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649B" w14:textId="2FDD281D" w:rsidR="00F823BF" w:rsidRPr="00D86F15" w:rsidRDefault="00D86F15" w:rsidP="00F823BF">
      <w:pPr>
        <w:jc w:val="center"/>
        <w:rPr>
          <w:b/>
          <w:caps/>
          <w:color w:val="002060"/>
          <w:sz w:val="28"/>
          <w:szCs w:val="28"/>
          <w:lang w:val="hu-HU"/>
        </w:rPr>
      </w:pPr>
      <w:r w:rsidRPr="00D86F15">
        <w:rPr>
          <w:b/>
          <w:caps/>
          <w:color w:val="002060"/>
          <w:sz w:val="28"/>
          <w:szCs w:val="28"/>
          <w:lang w:val="hu-HU"/>
        </w:rPr>
        <w:t xml:space="preserve">PÉNZÜGY ÉS SZÁMVITEL INTÉZET </w:t>
      </w:r>
      <w:r w:rsidR="00F823BF" w:rsidRPr="00D86F15">
        <w:rPr>
          <w:b/>
          <w:caps/>
          <w:color w:val="002060"/>
          <w:sz w:val="28"/>
          <w:szCs w:val="28"/>
          <w:lang w:val="hu-HU"/>
        </w:rPr>
        <w:t xml:space="preserve">TDK </w:t>
      </w:r>
      <w:r w:rsidRPr="00D86F15">
        <w:rPr>
          <w:b/>
          <w:caps/>
          <w:color w:val="002060"/>
          <w:sz w:val="28"/>
          <w:szCs w:val="28"/>
          <w:lang w:val="hu-HU"/>
        </w:rPr>
        <w:t>t</w:t>
      </w:r>
      <w:r w:rsidR="00F823BF" w:rsidRPr="00D86F15">
        <w:rPr>
          <w:b/>
          <w:caps/>
          <w:color w:val="002060"/>
          <w:sz w:val="28"/>
          <w:szCs w:val="28"/>
          <w:lang w:val="hu-HU"/>
        </w:rPr>
        <w:t>émajegyzék</w:t>
      </w:r>
    </w:p>
    <w:p w14:paraId="25C90E53" w14:textId="5A661E04" w:rsidR="00F823BF" w:rsidRPr="00D86F15" w:rsidRDefault="00B908F1" w:rsidP="00F823BF">
      <w:pPr>
        <w:jc w:val="center"/>
        <w:rPr>
          <w:b/>
          <w:caps/>
          <w:color w:val="002060"/>
          <w:sz w:val="28"/>
          <w:szCs w:val="28"/>
        </w:rPr>
      </w:pPr>
      <w:r w:rsidRPr="00D86F15">
        <w:rPr>
          <w:b/>
          <w:caps/>
          <w:color w:val="002060"/>
          <w:sz w:val="28"/>
          <w:szCs w:val="28"/>
          <w:lang w:val="hu-HU"/>
        </w:rPr>
        <w:t>20</w:t>
      </w:r>
      <w:r w:rsidR="00A6494E" w:rsidRPr="00D86F15">
        <w:rPr>
          <w:b/>
          <w:caps/>
          <w:color w:val="002060"/>
          <w:sz w:val="28"/>
          <w:szCs w:val="28"/>
          <w:lang w:val="hu-HU"/>
        </w:rPr>
        <w:t>22</w:t>
      </w:r>
      <w:r w:rsidR="00703830" w:rsidRPr="00D86F15">
        <w:rPr>
          <w:b/>
          <w:caps/>
          <w:color w:val="002060"/>
          <w:sz w:val="28"/>
          <w:szCs w:val="28"/>
          <w:lang w:val="hu-HU"/>
        </w:rPr>
        <w:t>.</w:t>
      </w:r>
    </w:p>
    <w:p w14:paraId="2D37471E" w14:textId="77777777" w:rsidR="000C47BA" w:rsidRPr="00D86F15" w:rsidRDefault="000C47BA" w:rsidP="000C4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3CB00FE2" w14:textId="77777777" w:rsidR="000C47BA" w:rsidRPr="005124C0" w:rsidRDefault="000C47BA" w:rsidP="000C4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5A75B9A" w14:textId="77777777" w:rsidR="009E68E6" w:rsidRPr="005124C0" w:rsidRDefault="009E68E6" w:rsidP="00DD6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/>
          <w:lang w:val="hu-HU"/>
        </w:rPr>
      </w:pPr>
    </w:p>
    <w:p w14:paraId="7F2929FF" w14:textId="3F159AE8" w:rsidR="003373A7" w:rsidRPr="00266840" w:rsidRDefault="00AC0DE8" w:rsidP="000C47BA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 xml:space="preserve">Dr. </w:t>
      </w:r>
      <w:r w:rsidR="00024800" w:rsidRPr="00266840">
        <w:rPr>
          <w:b/>
          <w:caps/>
          <w:color w:val="000000"/>
          <w:lang w:val="hu-HU"/>
        </w:rPr>
        <w:t>Beke Jenő</w:t>
      </w:r>
      <w:r w:rsidRPr="00266840">
        <w:rPr>
          <w:b/>
          <w:caps/>
          <w:color w:val="000000"/>
          <w:lang w:val="hu-HU"/>
        </w:rPr>
        <w:t xml:space="preserve"> </w:t>
      </w:r>
    </w:p>
    <w:p w14:paraId="3AA2883E" w14:textId="6C1F0742" w:rsidR="000C47BA" w:rsidRPr="00266840" w:rsidRDefault="000E2F15" w:rsidP="000C47BA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ny. </w:t>
      </w:r>
      <w:r w:rsidR="00792E5E" w:rsidRPr="00266840">
        <w:rPr>
          <w:b/>
          <w:caps/>
          <w:color w:val="000000"/>
          <w:sz w:val="20"/>
          <w:szCs w:val="20"/>
          <w:lang w:val="hu-HU"/>
        </w:rPr>
        <w:t xml:space="preserve">Habilitált </w:t>
      </w:r>
      <w:r w:rsidR="00AC0DE8" w:rsidRPr="00266840">
        <w:rPr>
          <w:b/>
          <w:caps/>
          <w:color w:val="000000"/>
          <w:sz w:val="20"/>
          <w:szCs w:val="20"/>
          <w:lang w:val="hu-HU"/>
        </w:rPr>
        <w:t>egyetemi docens</w:t>
      </w:r>
    </w:p>
    <w:p w14:paraId="08519090" w14:textId="77777777" w:rsidR="00DD68E8" w:rsidRPr="00266840" w:rsidRDefault="00DD68E8" w:rsidP="00DD68E8">
      <w:pPr>
        <w:ind w:left="360"/>
        <w:rPr>
          <w:lang w:val="hu-HU"/>
        </w:rPr>
      </w:pPr>
    </w:p>
    <w:p w14:paraId="3C239637" w14:textId="77777777" w:rsidR="00024800" w:rsidRPr="00266840" w:rsidRDefault="00024800" w:rsidP="007452BD">
      <w:pPr>
        <w:pStyle w:val="Listaszerbekezds"/>
        <w:numPr>
          <w:ilvl w:val="0"/>
          <w:numId w:val="1"/>
        </w:numPr>
        <w:rPr>
          <w:lang w:val="hu-HU" w:eastAsia="hu-HU"/>
        </w:rPr>
      </w:pPr>
      <w:r w:rsidRPr="00266840">
        <w:rPr>
          <w:lang w:val="hu-HU" w:eastAsia="hu-HU"/>
        </w:rPr>
        <w:t>Nemzetközi számviteli harmonizáció</w:t>
      </w:r>
    </w:p>
    <w:p w14:paraId="3C4694C5" w14:textId="77777777" w:rsidR="00024800" w:rsidRPr="00266840" w:rsidRDefault="00024800" w:rsidP="007452BD">
      <w:pPr>
        <w:pStyle w:val="Listaszerbekezds"/>
        <w:numPr>
          <w:ilvl w:val="0"/>
          <w:numId w:val="1"/>
        </w:numPr>
        <w:rPr>
          <w:lang w:val="hu-HU" w:eastAsia="hu-HU"/>
        </w:rPr>
      </w:pPr>
      <w:r w:rsidRPr="00266840">
        <w:rPr>
          <w:lang w:val="hu-HU" w:eastAsia="hu-HU"/>
        </w:rPr>
        <w:t>Külföldi számviteli rendszerek</w:t>
      </w:r>
    </w:p>
    <w:p w14:paraId="7AC62CC5" w14:textId="77777777" w:rsidR="00024800" w:rsidRPr="00266840" w:rsidRDefault="00024800" w:rsidP="007452BD">
      <w:pPr>
        <w:pStyle w:val="Listaszerbekezds"/>
        <w:numPr>
          <w:ilvl w:val="0"/>
          <w:numId w:val="1"/>
        </w:numPr>
        <w:rPr>
          <w:lang w:val="hu-HU" w:eastAsia="hu-HU"/>
        </w:rPr>
      </w:pPr>
      <w:r w:rsidRPr="00266840">
        <w:rPr>
          <w:lang w:val="hu-HU" w:eastAsia="hu-HU"/>
        </w:rPr>
        <w:t>Könyvvizsgálat</w:t>
      </w:r>
    </w:p>
    <w:p w14:paraId="1FB06E4A" w14:textId="09E8A095" w:rsidR="000C47BA" w:rsidRPr="00266840" w:rsidRDefault="00024800" w:rsidP="007452BD">
      <w:pPr>
        <w:pStyle w:val="Listaszerbekezds"/>
        <w:numPr>
          <w:ilvl w:val="0"/>
          <w:numId w:val="1"/>
        </w:numPr>
        <w:rPr>
          <w:lang w:val="hu-HU"/>
        </w:rPr>
      </w:pPr>
      <w:r w:rsidRPr="00266840">
        <w:rPr>
          <w:lang w:val="hu-HU" w:eastAsia="hu-HU"/>
        </w:rPr>
        <w:t>Számvit</w:t>
      </w:r>
      <w:r w:rsidR="00FD015B" w:rsidRPr="00266840">
        <w:rPr>
          <w:lang w:val="hu-HU" w:eastAsia="hu-HU"/>
        </w:rPr>
        <w:t>el és adózás kapcsolata</w:t>
      </w:r>
    </w:p>
    <w:p w14:paraId="32B335D9" w14:textId="5B902841" w:rsidR="00024800" w:rsidRPr="00266840" w:rsidRDefault="00024800" w:rsidP="000C47BA"/>
    <w:p w14:paraId="44651F61" w14:textId="77777777" w:rsidR="005124C0" w:rsidRPr="00266840" w:rsidRDefault="005124C0" w:rsidP="000C47BA"/>
    <w:p w14:paraId="3A82F75D" w14:textId="77777777" w:rsidR="00BF54FC" w:rsidRPr="00266840" w:rsidRDefault="00BF54FC" w:rsidP="000C47BA"/>
    <w:p w14:paraId="2025A19F" w14:textId="693D25E1" w:rsidR="000C47BA" w:rsidRPr="00266840" w:rsidRDefault="00DF5178" w:rsidP="000C47BA">
      <w:pPr>
        <w:pBdr>
          <w:bottom w:val="single" w:sz="4" w:space="1" w:color="auto"/>
        </w:pBdr>
        <w:rPr>
          <w:b/>
          <w:caps/>
          <w:lang w:val="hu-HU"/>
        </w:rPr>
      </w:pPr>
      <w:r w:rsidRPr="00266840">
        <w:rPr>
          <w:b/>
          <w:caps/>
          <w:lang w:val="hu-HU"/>
        </w:rPr>
        <w:t xml:space="preserve">Dr. </w:t>
      </w:r>
      <w:r w:rsidR="00024800" w:rsidRPr="00266840">
        <w:rPr>
          <w:b/>
          <w:caps/>
          <w:lang w:val="hu-HU"/>
        </w:rPr>
        <w:t>Bélyácz Iván</w:t>
      </w:r>
      <w:r w:rsidR="007D0862" w:rsidRPr="00266840">
        <w:rPr>
          <w:b/>
          <w:caps/>
          <w:lang w:val="hu-HU"/>
        </w:rPr>
        <w:t xml:space="preserve"> </w:t>
      </w:r>
    </w:p>
    <w:p w14:paraId="69E30785" w14:textId="44CE0FE8" w:rsidR="003373A7" w:rsidRPr="00266840" w:rsidRDefault="003373A7" w:rsidP="000C47BA">
      <w:pPr>
        <w:pBdr>
          <w:bottom w:val="single" w:sz="4" w:space="1" w:color="auto"/>
        </w:pBdr>
        <w:rPr>
          <w:b/>
          <w:caps/>
          <w:sz w:val="20"/>
          <w:szCs w:val="20"/>
          <w:lang w:val="hu-HU"/>
        </w:rPr>
      </w:pPr>
      <w:r w:rsidRPr="00266840">
        <w:rPr>
          <w:b/>
          <w:caps/>
          <w:sz w:val="20"/>
          <w:szCs w:val="20"/>
          <w:lang w:val="hu-HU"/>
        </w:rPr>
        <w:t xml:space="preserve">Egyetemi tanár, </w:t>
      </w:r>
      <w:r w:rsidR="0099123D" w:rsidRPr="00266840">
        <w:rPr>
          <w:b/>
          <w:caps/>
          <w:sz w:val="20"/>
          <w:szCs w:val="20"/>
          <w:lang w:val="hu-HU"/>
        </w:rPr>
        <w:t>akadémikus</w:t>
      </w:r>
    </w:p>
    <w:p w14:paraId="5EB617CB" w14:textId="77777777" w:rsidR="00DD68E8" w:rsidRPr="00266840" w:rsidRDefault="00DD68E8" w:rsidP="00DD68E8">
      <w:pPr>
        <w:ind w:left="360"/>
        <w:rPr>
          <w:lang w:val="hu-HU"/>
        </w:rPr>
      </w:pPr>
    </w:p>
    <w:p w14:paraId="0ABBA815" w14:textId="77777777" w:rsidR="00024800" w:rsidRPr="00266840" w:rsidRDefault="00024800" w:rsidP="007452BD">
      <w:pPr>
        <w:pStyle w:val="Listaszerbekezds"/>
        <w:numPr>
          <w:ilvl w:val="0"/>
          <w:numId w:val="2"/>
        </w:numPr>
        <w:rPr>
          <w:lang w:val="hu-HU" w:eastAsia="hu-HU"/>
        </w:rPr>
      </w:pPr>
      <w:r w:rsidRPr="00266840">
        <w:rPr>
          <w:lang w:val="hu-HU" w:eastAsia="hu-HU"/>
        </w:rPr>
        <w:t>Vállalatok tőkestruktúra döntéseinek értékelése</w:t>
      </w:r>
    </w:p>
    <w:p w14:paraId="5C2BDF3B" w14:textId="77777777" w:rsidR="00024800" w:rsidRPr="00266840" w:rsidRDefault="00024800" w:rsidP="007452BD">
      <w:pPr>
        <w:pStyle w:val="Listaszerbekezds"/>
        <w:numPr>
          <w:ilvl w:val="0"/>
          <w:numId w:val="2"/>
        </w:numPr>
        <w:rPr>
          <w:lang w:val="hu-HU" w:eastAsia="hu-HU"/>
        </w:rPr>
      </w:pPr>
      <w:r w:rsidRPr="00266840">
        <w:rPr>
          <w:lang w:val="hu-HU" w:eastAsia="hu-HU"/>
        </w:rPr>
        <w:t>Beruházások reálopciós értékelése</w:t>
      </w:r>
    </w:p>
    <w:p w14:paraId="5FE52C15" w14:textId="767196F0" w:rsidR="00057026" w:rsidRPr="00266840" w:rsidRDefault="00057026" w:rsidP="00024800"/>
    <w:p w14:paraId="7EB8790F" w14:textId="77777777" w:rsidR="005124C0" w:rsidRPr="00266840" w:rsidRDefault="005124C0" w:rsidP="00024800"/>
    <w:p w14:paraId="5688EF72" w14:textId="77777777" w:rsidR="00BF54FC" w:rsidRPr="00266840" w:rsidRDefault="00BF54FC" w:rsidP="00024800"/>
    <w:p w14:paraId="4EBDE2CE" w14:textId="47F334E7" w:rsidR="00BC49F2" w:rsidRPr="00266840" w:rsidRDefault="00BC49F2" w:rsidP="005B5A36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Dr. Budai Eleonóra</w:t>
      </w:r>
    </w:p>
    <w:p w14:paraId="584156E3" w14:textId="2979B7AA" w:rsidR="0099123D" w:rsidRPr="00266840" w:rsidRDefault="00034F24" w:rsidP="005B5A36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adjunktus</w:t>
      </w:r>
    </w:p>
    <w:p w14:paraId="65B2E40E" w14:textId="5F3C0395" w:rsidR="00BC49F2" w:rsidRPr="00266840" w:rsidRDefault="00BC49F2" w:rsidP="005B5A36">
      <w:pPr>
        <w:ind w:left="360"/>
        <w:rPr>
          <w:lang w:val="hu-HU"/>
        </w:rPr>
      </w:pPr>
    </w:p>
    <w:p w14:paraId="1C625C0C" w14:textId="39008D17" w:rsidR="00C55ACF" w:rsidRPr="00266840" w:rsidRDefault="00301AD2" w:rsidP="007452B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266840">
        <w:rPr>
          <w:lang w:val="hu-HU"/>
        </w:rPr>
        <w:t xml:space="preserve">A számviteli </w:t>
      </w:r>
      <w:r w:rsidR="00F64DA0" w:rsidRPr="00266840">
        <w:rPr>
          <w:lang w:val="hu-HU"/>
        </w:rPr>
        <w:t>rendszerre</w:t>
      </w:r>
      <w:r w:rsidRPr="00266840">
        <w:rPr>
          <w:lang w:val="hu-HU"/>
        </w:rPr>
        <w:t xml:space="preserve"> </w:t>
      </w:r>
      <w:r w:rsidR="00F64DA0" w:rsidRPr="00266840">
        <w:rPr>
          <w:lang w:val="hu-HU"/>
        </w:rPr>
        <w:t>ható tényezők</w:t>
      </w:r>
      <w:r w:rsidR="00193739" w:rsidRPr="00266840">
        <w:rPr>
          <w:lang w:val="hu-HU"/>
        </w:rPr>
        <w:t>, rizikófaktorok</w:t>
      </w:r>
    </w:p>
    <w:p w14:paraId="59F17590" w14:textId="304502F6" w:rsidR="00594335" w:rsidRPr="00266840" w:rsidRDefault="00594335" w:rsidP="007452B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266840">
        <w:rPr>
          <w:lang w:val="hu-HU"/>
        </w:rPr>
        <w:t xml:space="preserve">A számviteli </w:t>
      </w:r>
      <w:r w:rsidR="00BA17F7" w:rsidRPr="00266840">
        <w:rPr>
          <w:lang w:val="hu-HU"/>
        </w:rPr>
        <w:t xml:space="preserve">és </w:t>
      </w:r>
      <w:r w:rsidR="00516E3F" w:rsidRPr="00266840">
        <w:rPr>
          <w:lang w:val="hu-HU"/>
        </w:rPr>
        <w:t xml:space="preserve">a </w:t>
      </w:r>
      <w:r w:rsidR="00BA17F7" w:rsidRPr="00266840">
        <w:rPr>
          <w:lang w:val="hu-HU"/>
        </w:rPr>
        <w:t xml:space="preserve">kontrolling </w:t>
      </w:r>
      <w:r w:rsidRPr="00266840">
        <w:rPr>
          <w:lang w:val="hu-HU"/>
        </w:rPr>
        <w:t>tevékenységet végzőkkel szembeni</w:t>
      </w:r>
      <w:r w:rsidR="00E81F9A" w:rsidRPr="00266840">
        <w:rPr>
          <w:lang w:val="hu-HU"/>
        </w:rPr>
        <w:t xml:space="preserve"> munkáltatói</w:t>
      </w:r>
      <w:r w:rsidRPr="00266840">
        <w:rPr>
          <w:lang w:val="hu-HU"/>
        </w:rPr>
        <w:t xml:space="preserve"> elvárások</w:t>
      </w:r>
      <w:r w:rsidR="001D2A10" w:rsidRPr="00266840">
        <w:rPr>
          <w:lang w:val="hu-HU"/>
        </w:rPr>
        <w:t xml:space="preserve"> változása </w:t>
      </w:r>
    </w:p>
    <w:p w14:paraId="47282970" w14:textId="23603103" w:rsidR="00B23B31" w:rsidRPr="00266840" w:rsidRDefault="00B23B31" w:rsidP="007452B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266840">
        <w:rPr>
          <w:lang w:val="hu-HU"/>
        </w:rPr>
        <w:t xml:space="preserve">A </w:t>
      </w:r>
      <w:r w:rsidR="00994E49" w:rsidRPr="00266840">
        <w:rPr>
          <w:lang w:val="hu-HU"/>
        </w:rPr>
        <w:t>számviteli adatok</w:t>
      </w:r>
      <w:r w:rsidR="001E6791" w:rsidRPr="00266840">
        <w:rPr>
          <w:lang w:val="hu-HU"/>
        </w:rPr>
        <w:t xml:space="preserve"> </w:t>
      </w:r>
      <w:r w:rsidR="00D9478F" w:rsidRPr="00266840">
        <w:rPr>
          <w:lang w:val="hu-HU"/>
        </w:rPr>
        <w:t xml:space="preserve">felhasználásának </w:t>
      </w:r>
      <w:proofErr w:type="spellStart"/>
      <w:r w:rsidR="001E6791" w:rsidRPr="00266840">
        <w:rPr>
          <w:lang w:val="hu-HU"/>
        </w:rPr>
        <w:t>korlátai</w:t>
      </w:r>
      <w:proofErr w:type="spellEnd"/>
      <w:r w:rsidR="001E6791" w:rsidRPr="00266840">
        <w:rPr>
          <w:lang w:val="hu-HU"/>
        </w:rPr>
        <w:t>,</w:t>
      </w:r>
      <w:r w:rsidR="00C2244C" w:rsidRPr="00266840">
        <w:rPr>
          <w:lang w:val="hu-HU"/>
        </w:rPr>
        <w:t xml:space="preserve"> a számviteli adatállományban rejlő kockázatok</w:t>
      </w:r>
      <w:r w:rsidR="00BE5A85" w:rsidRPr="00266840">
        <w:rPr>
          <w:lang w:val="hu-HU"/>
        </w:rPr>
        <w:t xml:space="preserve"> és azok okai</w:t>
      </w:r>
      <w:r w:rsidR="001E6791" w:rsidRPr="00266840">
        <w:rPr>
          <w:lang w:val="hu-HU"/>
        </w:rPr>
        <w:t xml:space="preserve"> </w:t>
      </w:r>
      <w:r w:rsidR="00D9478F" w:rsidRPr="00266840">
        <w:rPr>
          <w:lang w:val="hu-HU"/>
        </w:rPr>
        <w:t xml:space="preserve"> </w:t>
      </w:r>
      <w:r w:rsidR="005B7390" w:rsidRPr="00266840">
        <w:rPr>
          <w:lang w:val="hu-HU"/>
        </w:rPr>
        <w:t xml:space="preserve"> </w:t>
      </w:r>
      <w:r w:rsidR="00994E49" w:rsidRPr="00266840">
        <w:rPr>
          <w:lang w:val="hu-HU"/>
        </w:rPr>
        <w:t xml:space="preserve"> </w:t>
      </w:r>
    </w:p>
    <w:p w14:paraId="6F5D3929" w14:textId="32EFB69A" w:rsidR="00594335" w:rsidRPr="00266840" w:rsidRDefault="00405390" w:rsidP="007452B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266840">
        <w:rPr>
          <w:lang w:val="hu-HU"/>
        </w:rPr>
        <w:t>Kontrolling</w:t>
      </w:r>
      <w:r w:rsidR="00AD76C5" w:rsidRPr="00266840">
        <w:rPr>
          <w:lang w:val="hu-HU"/>
        </w:rPr>
        <w:t xml:space="preserve"> módszertan változása</w:t>
      </w:r>
      <w:r w:rsidRPr="00266840">
        <w:rPr>
          <w:lang w:val="hu-HU"/>
        </w:rPr>
        <w:t xml:space="preserve"> </w:t>
      </w:r>
      <w:r w:rsidR="00363767" w:rsidRPr="00266840">
        <w:rPr>
          <w:lang w:val="hu-HU"/>
        </w:rPr>
        <w:t>a</w:t>
      </w:r>
      <w:r w:rsidR="007E323C" w:rsidRPr="00266840">
        <w:rPr>
          <w:lang w:val="hu-HU"/>
        </w:rPr>
        <w:t xml:space="preserve"> </w:t>
      </w:r>
      <w:r w:rsidR="00363767" w:rsidRPr="00266840">
        <w:rPr>
          <w:lang w:val="hu-HU"/>
        </w:rPr>
        <w:t>vállalatok</w:t>
      </w:r>
      <w:r w:rsidR="007E323C" w:rsidRPr="00266840">
        <w:rPr>
          <w:lang w:val="hu-HU"/>
        </w:rPr>
        <w:t xml:space="preserve"> és intézmények</w:t>
      </w:r>
      <w:r w:rsidR="00363767" w:rsidRPr="00266840">
        <w:rPr>
          <w:lang w:val="hu-HU"/>
        </w:rPr>
        <w:t xml:space="preserve"> gyakorlatában</w:t>
      </w:r>
      <w:r w:rsidR="002243CD" w:rsidRPr="00266840">
        <w:rPr>
          <w:lang w:val="hu-HU"/>
        </w:rPr>
        <w:t xml:space="preserve">, </w:t>
      </w:r>
      <w:r w:rsidR="00AD76C5" w:rsidRPr="00266840">
        <w:rPr>
          <w:lang w:val="hu-HU"/>
        </w:rPr>
        <w:t>hatótényezők, következmények</w:t>
      </w:r>
    </w:p>
    <w:p w14:paraId="633667A2" w14:textId="41D88041" w:rsidR="004E0BDF" w:rsidRPr="00266840" w:rsidRDefault="004E0BDF" w:rsidP="007452B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266840">
        <w:rPr>
          <w:lang w:val="hu-HU"/>
        </w:rPr>
        <w:t xml:space="preserve">Merre tovább számvitel, kontrolling? </w:t>
      </w:r>
    </w:p>
    <w:p w14:paraId="29BD11C2" w14:textId="47310B81" w:rsidR="00DB655C" w:rsidRPr="00266840" w:rsidRDefault="004C782E" w:rsidP="007452BD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266840">
        <w:rPr>
          <w:lang w:val="hu-HU"/>
        </w:rPr>
        <w:t>A nem pénzügyi jelentések szerepe e dönt</w:t>
      </w:r>
      <w:r w:rsidR="00F446BE" w:rsidRPr="00266840">
        <w:rPr>
          <w:lang w:val="hu-HU"/>
        </w:rPr>
        <w:t>é</w:t>
      </w:r>
      <w:r w:rsidRPr="00266840">
        <w:rPr>
          <w:lang w:val="hu-HU"/>
        </w:rPr>
        <w:t>shozatalban</w:t>
      </w:r>
    </w:p>
    <w:p w14:paraId="25A731EB" w14:textId="060928AB" w:rsidR="00C55ACF" w:rsidRPr="00266840" w:rsidRDefault="00C55ACF" w:rsidP="005B5A36">
      <w:pPr>
        <w:ind w:left="360"/>
        <w:rPr>
          <w:lang w:val="hu-HU"/>
        </w:rPr>
      </w:pPr>
    </w:p>
    <w:p w14:paraId="2869D11C" w14:textId="77777777" w:rsidR="005124C0" w:rsidRPr="00266840" w:rsidRDefault="005124C0" w:rsidP="005B5A36">
      <w:pPr>
        <w:ind w:left="360"/>
        <w:rPr>
          <w:lang w:val="hu-HU"/>
        </w:rPr>
      </w:pPr>
    </w:p>
    <w:p w14:paraId="60FA6A90" w14:textId="77777777" w:rsidR="00491748" w:rsidRPr="00266840" w:rsidRDefault="00491748" w:rsidP="008B5C1C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5DB1D7D1" w14:textId="691B8CEE" w:rsidR="006E311B" w:rsidRPr="00266840" w:rsidRDefault="006E311B" w:rsidP="008B5C1C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CZIGLERNÉ ERB EDINA</w:t>
      </w:r>
    </w:p>
    <w:p w14:paraId="0AB15707" w14:textId="48D3867C" w:rsidR="006E311B" w:rsidRPr="00266840" w:rsidRDefault="00A90352" w:rsidP="008B5C1C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tanársegéd</w:t>
      </w:r>
    </w:p>
    <w:p w14:paraId="506462D0" w14:textId="77777777" w:rsidR="006E311B" w:rsidRPr="00266840" w:rsidRDefault="006E311B" w:rsidP="008B5C1C"/>
    <w:p w14:paraId="64E245AF" w14:textId="77777777" w:rsidR="00996BFC" w:rsidRPr="00266840" w:rsidRDefault="00996BFC" w:rsidP="007452BD">
      <w:pPr>
        <w:pStyle w:val="Listaszerbekezds"/>
        <w:numPr>
          <w:ilvl w:val="0"/>
          <w:numId w:val="17"/>
        </w:numPr>
        <w:shd w:val="clear" w:color="auto" w:fill="FFFFFF"/>
        <w:textAlignment w:val="baseline"/>
        <w:divId w:val="1746108306"/>
      </w:pPr>
      <w:r w:rsidRPr="00266840">
        <w:rPr>
          <w:bdr w:val="none" w:sz="0" w:space="0" w:color="auto" w:frame="1"/>
        </w:rPr>
        <w:t>A számviteli kimutatások szerepe (beszámolókból nyerhető információk és azok felhasználási területei)</w:t>
      </w:r>
    </w:p>
    <w:p w14:paraId="4152EA31" w14:textId="728E1B05" w:rsidR="00BF54FC" w:rsidRPr="00266840" w:rsidRDefault="00BF54FC" w:rsidP="006E311B">
      <w:pPr>
        <w:rPr>
          <w:lang w:val="hu-HU"/>
        </w:rPr>
      </w:pPr>
    </w:p>
    <w:p w14:paraId="2AD182D2" w14:textId="7A4CA9A5" w:rsidR="00C55ACF" w:rsidRPr="00266840" w:rsidRDefault="00C55ACF" w:rsidP="005B5A36">
      <w:pPr>
        <w:ind w:left="360"/>
        <w:rPr>
          <w:lang w:val="hu-HU"/>
        </w:rPr>
      </w:pPr>
    </w:p>
    <w:p w14:paraId="6A1507C4" w14:textId="43D7C88A" w:rsidR="00EC6F59" w:rsidRPr="00266840" w:rsidRDefault="00EC6F59" w:rsidP="005B5A36">
      <w:pPr>
        <w:ind w:left="360"/>
        <w:rPr>
          <w:lang w:val="hu-HU"/>
        </w:rPr>
      </w:pPr>
    </w:p>
    <w:p w14:paraId="483523E9" w14:textId="5258B26E" w:rsidR="00EC6F59" w:rsidRDefault="00EC6F59" w:rsidP="005B5A36">
      <w:pPr>
        <w:ind w:left="360"/>
        <w:rPr>
          <w:lang w:val="hu-HU"/>
        </w:rPr>
      </w:pPr>
    </w:p>
    <w:p w14:paraId="2FC21442" w14:textId="77777777" w:rsidR="00D86F15" w:rsidRPr="00266840" w:rsidRDefault="00D86F15" w:rsidP="005B5A36">
      <w:pPr>
        <w:ind w:left="360"/>
        <w:rPr>
          <w:lang w:val="hu-HU"/>
        </w:rPr>
      </w:pPr>
    </w:p>
    <w:p w14:paraId="198073FC" w14:textId="77777777" w:rsidR="00EC6F59" w:rsidRPr="00266840" w:rsidRDefault="00EC6F59" w:rsidP="005B5A36">
      <w:pPr>
        <w:ind w:left="360"/>
        <w:rPr>
          <w:lang w:val="hu-HU"/>
        </w:rPr>
      </w:pPr>
    </w:p>
    <w:p w14:paraId="6D3DB2B9" w14:textId="77777777" w:rsidR="005164DF" w:rsidRPr="00266840" w:rsidRDefault="005164DF" w:rsidP="00024800"/>
    <w:p w14:paraId="5C40E6D4" w14:textId="4BEABC90" w:rsidR="00F255A8" w:rsidRPr="00266840" w:rsidRDefault="00F255A8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lastRenderedPageBreak/>
        <w:t>Fentősné mohácsi bernadett</w:t>
      </w:r>
    </w:p>
    <w:p w14:paraId="40E42836" w14:textId="319E9AF5" w:rsidR="00F255A8" w:rsidRPr="00266840" w:rsidRDefault="00F91AD8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Mesteroktató</w:t>
      </w:r>
    </w:p>
    <w:p w14:paraId="0BE76741" w14:textId="62CF18C3" w:rsidR="00F255A8" w:rsidRPr="00266840" w:rsidRDefault="00F255A8" w:rsidP="00041A12">
      <w:pPr>
        <w:ind w:left="360"/>
        <w:rPr>
          <w:lang w:val="hu-HU"/>
        </w:rPr>
      </w:pPr>
    </w:p>
    <w:p w14:paraId="13626B63" w14:textId="19449FBE" w:rsidR="00B3210A" w:rsidRPr="00266840" w:rsidRDefault="00B3210A" w:rsidP="007452BD">
      <w:pPr>
        <w:pStyle w:val="Listaszerbekezds"/>
        <w:numPr>
          <w:ilvl w:val="0"/>
          <w:numId w:val="5"/>
        </w:numPr>
      </w:pPr>
      <w:r w:rsidRPr="00266840">
        <w:t>Pénzügyi kultúra vizsgálata</w:t>
      </w:r>
    </w:p>
    <w:p w14:paraId="48A20BC4" w14:textId="2935E20B" w:rsidR="00441FE6" w:rsidRPr="00266840" w:rsidRDefault="00441FE6" w:rsidP="007452BD">
      <w:pPr>
        <w:pStyle w:val="Listaszerbekezds"/>
        <w:numPr>
          <w:ilvl w:val="0"/>
          <w:numId w:val="5"/>
        </w:numPr>
      </w:pPr>
      <w:r w:rsidRPr="00266840">
        <w:t>TAO támogatások hatása a megyei labdarúgásra</w:t>
      </w:r>
    </w:p>
    <w:p w14:paraId="01E78339" w14:textId="77777777" w:rsidR="00D34ACB" w:rsidRPr="00266840" w:rsidRDefault="00D34ACB" w:rsidP="007452BD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divId w:val="547641997"/>
        <w:rPr>
          <w:color w:val="201F1E"/>
        </w:rPr>
      </w:pPr>
      <w:r w:rsidRPr="00266840">
        <w:rPr>
          <w:color w:val="201F1E"/>
        </w:rPr>
        <w:t>Fenntarthatósági teljesítmény értékelése, indikátorai</w:t>
      </w:r>
    </w:p>
    <w:p w14:paraId="29A1E19F" w14:textId="67FF250D" w:rsidR="00D34ACB" w:rsidRPr="00266840" w:rsidRDefault="00D34ACB" w:rsidP="007452BD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divId w:val="547641997"/>
        <w:rPr>
          <w:color w:val="201F1E"/>
        </w:rPr>
      </w:pPr>
      <w:proofErr w:type="spellStart"/>
      <w:r w:rsidRPr="00266840">
        <w:rPr>
          <w:color w:val="201F1E"/>
        </w:rPr>
        <w:t>Sharing</w:t>
      </w:r>
      <w:proofErr w:type="spellEnd"/>
      <w:r w:rsidRPr="00266840">
        <w:rPr>
          <w:color w:val="201F1E"/>
        </w:rPr>
        <w:t xml:space="preserve"> </w:t>
      </w:r>
      <w:proofErr w:type="spellStart"/>
      <w:r w:rsidRPr="00266840">
        <w:rPr>
          <w:color w:val="201F1E"/>
        </w:rPr>
        <w:t>economy</w:t>
      </w:r>
      <w:proofErr w:type="spellEnd"/>
    </w:p>
    <w:p w14:paraId="42596848" w14:textId="19AD1B12" w:rsidR="00D34ACB" w:rsidRPr="00266840" w:rsidRDefault="00D34ACB" w:rsidP="007452BD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divId w:val="547641997"/>
        <w:rPr>
          <w:color w:val="201F1E"/>
        </w:rPr>
      </w:pPr>
      <w:r w:rsidRPr="00266840">
        <w:rPr>
          <w:color w:val="201F1E"/>
        </w:rPr>
        <w:t>A környezettudatos hazai vállalkozások működésének fenntarthatósági aspektusa</w:t>
      </w:r>
    </w:p>
    <w:p w14:paraId="7B0262A0" w14:textId="3640BB18" w:rsidR="00D34ACB" w:rsidRPr="00266840" w:rsidRDefault="00D34ACB" w:rsidP="007452BD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divId w:val="547641997"/>
        <w:rPr>
          <w:color w:val="201F1E"/>
        </w:rPr>
      </w:pPr>
      <w:r w:rsidRPr="00266840">
        <w:rPr>
          <w:color w:val="201F1E"/>
          <w:bdr w:val="none" w:sz="0" w:space="0" w:color="auto" w:frame="1"/>
        </w:rPr>
        <w:t>Ö</w:t>
      </w:r>
      <w:r w:rsidRPr="00266840">
        <w:rPr>
          <w:color w:val="201F1E"/>
        </w:rPr>
        <w:t>kológiai lábnyom számítás</w:t>
      </w:r>
    </w:p>
    <w:p w14:paraId="0936EEC7" w14:textId="2F6BBE6D" w:rsidR="00BF54FC" w:rsidRDefault="00BF54FC" w:rsidP="00041A12">
      <w:pPr>
        <w:ind w:left="360"/>
        <w:rPr>
          <w:lang w:val="hu-HU"/>
        </w:rPr>
      </w:pPr>
    </w:p>
    <w:p w14:paraId="53753822" w14:textId="77777777" w:rsidR="00EE2652" w:rsidRPr="00266840" w:rsidRDefault="00EE2652" w:rsidP="00041A12">
      <w:pPr>
        <w:ind w:left="360"/>
        <w:rPr>
          <w:lang w:val="hu-HU"/>
        </w:rPr>
      </w:pPr>
    </w:p>
    <w:p w14:paraId="0A72A1CB" w14:textId="5D267463" w:rsidR="005124C0" w:rsidRDefault="005124C0" w:rsidP="00EE2652">
      <w:pPr>
        <w:rPr>
          <w:lang w:val="hu-HU"/>
        </w:rPr>
      </w:pPr>
    </w:p>
    <w:p w14:paraId="27A9A23A" w14:textId="77777777" w:rsidR="00EE2652" w:rsidRPr="00266840" w:rsidRDefault="00EE2652" w:rsidP="00EE265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 xml:space="preserve">DR. GÁL ZOLTÁN </w:t>
      </w:r>
    </w:p>
    <w:p w14:paraId="31C15A92" w14:textId="77777777" w:rsidR="00EE2652" w:rsidRPr="00266840" w:rsidRDefault="00EE2652" w:rsidP="00EE265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TANÁR</w:t>
      </w:r>
    </w:p>
    <w:p w14:paraId="61BC6229" w14:textId="77777777" w:rsidR="00EE2652" w:rsidRPr="00266840" w:rsidRDefault="00EE2652" w:rsidP="00EE2652"/>
    <w:p w14:paraId="130EB7E8" w14:textId="77777777" w:rsidR="00EE2652" w:rsidRPr="00266840" w:rsidRDefault="00EE2652" w:rsidP="00EE2652">
      <w:pPr>
        <w:pStyle w:val="Jegyzetszveg"/>
        <w:numPr>
          <w:ilvl w:val="0"/>
          <w:numId w:val="16"/>
        </w:numPr>
        <w:shd w:val="clear" w:color="auto" w:fill="FFFFFF"/>
        <w:rPr>
          <w:color w:val="201F1E"/>
          <w:sz w:val="24"/>
          <w:szCs w:val="24"/>
        </w:rPr>
      </w:pPr>
      <w:r w:rsidRPr="00266840">
        <w:rPr>
          <w:color w:val="201F1E"/>
          <w:sz w:val="24"/>
          <w:szCs w:val="24"/>
          <w:bdr w:val="none" w:sz="0" w:space="0" w:color="auto" w:frame="1"/>
        </w:rPr>
        <w:t>A banki digitalizáció üzleti modelljei és platformjai;  bankhálózat és bankfiókok átalakulása a digitális transzformáció korában</w:t>
      </w:r>
    </w:p>
    <w:p w14:paraId="36B2002C" w14:textId="77777777" w:rsidR="00EE2652" w:rsidRPr="00266840" w:rsidRDefault="00EE2652" w:rsidP="00EE2652">
      <w:pPr>
        <w:pStyle w:val="Jegyzetszveg"/>
        <w:numPr>
          <w:ilvl w:val="0"/>
          <w:numId w:val="16"/>
        </w:numPr>
        <w:shd w:val="clear" w:color="auto" w:fill="FFFFFF"/>
        <w:rPr>
          <w:color w:val="201F1E"/>
          <w:sz w:val="24"/>
          <w:szCs w:val="24"/>
        </w:rPr>
      </w:pPr>
      <w:r w:rsidRPr="00266840">
        <w:rPr>
          <w:color w:val="201F1E"/>
          <w:sz w:val="24"/>
          <w:szCs w:val="24"/>
          <w:bdr w:val="none" w:sz="0" w:space="0" w:color="auto" w:frame="1"/>
        </w:rPr>
        <w:t>A FinTech ököszisztéma fejlődése és globális és magyarországi  trendjei 2008-után</w:t>
      </w:r>
    </w:p>
    <w:p w14:paraId="65BD56FF" w14:textId="77777777" w:rsidR="00EE2652" w:rsidRPr="00266840" w:rsidRDefault="00EE2652" w:rsidP="00EE2652">
      <w:pPr>
        <w:pStyle w:val="Jegyzetszveg"/>
        <w:numPr>
          <w:ilvl w:val="0"/>
          <w:numId w:val="16"/>
        </w:numPr>
        <w:shd w:val="clear" w:color="auto" w:fill="FFFFFF"/>
        <w:rPr>
          <w:color w:val="201F1E"/>
          <w:sz w:val="24"/>
          <w:szCs w:val="24"/>
        </w:rPr>
      </w:pPr>
      <w:r w:rsidRPr="00266840">
        <w:rPr>
          <w:color w:val="201F1E"/>
          <w:sz w:val="24"/>
          <w:szCs w:val="24"/>
          <w:bdr w:val="none" w:sz="0" w:space="0" w:color="auto" w:frame="1"/>
        </w:rPr>
        <w:t>Válságok a pénzügyi globalizáció korában; A 2008-as pénzügyi válság magyarországi hatásai</w:t>
      </w:r>
    </w:p>
    <w:p w14:paraId="2BBF6BA0" w14:textId="77777777" w:rsidR="00EE2652" w:rsidRPr="00266840" w:rsidRDefault="00EE2652" w:rsidP="00EE2652">
      <w:pPr>
        <w:pStyle w:val="Jegyzetszveg"/>
        <w:numPr>
          <w:ilvl w:val="0"/>
          <w:numId w:val="16"/>
        </w:numPr>
        <w:shd w:val="clear" w:color="auto" w:fill="FFFFFF"/>
        <w:rPr>
          <w:color w:val="201F1E"/>
          <w:sz w:val="24"/>
          <w:szCs w:val="24"/>
        </w:rPr>
      </w:pPr>
      <w:r w:rsidRPr="00266840">
        <w:rPr>
          <w:color w:val="201F1E"/>
          <w:sz w:val="24"/>
          <w:szCs w:val="24"/>
          <w:bdr w:val="none" w:sz="0" w:space="0" w:color="auto" w:frame="1"/>
        </w:rPr>
        <w:t>Nemzetközi tőkeáramlások trendjei; A külföldi közvetlentőke (FDI) szerepe a gazdasági növekedésben és a felzárkózásban Magyarországon és a V4  országokban</w:t>
      </w:r>
    </w:p>
    <w:p w14:paraId="274BF2AD" w14:textId="52F756B4" w:rsidR="00EE2652" w:rsidRDefault="00EE2652" w:rsidP="00EE2652"/>
    <w:p w14:paraId="75C615DF" w14:textId="77777777" w:rsidR="00EE2652" w:rsidRPr="00EE2652" w:rsidRDefault="00EE2652" w:rsidP="00EE2652"/>
    <w:p w14:paraId="1ADE118A" w14:textId="77777777" w:rsidR="00EC6F59" w:rsidRPr="00266840" w:rsidRDefault="00EC6F59" w:rsidP="00041A12">
      <w:pPr>
        <w:ind w:left="360"/>
        <w:rPr>
          <w:lang w:val="hu-HU"/>
        </w:rPr>
      </w:pPr>
    </w:p>
    <w:p w14:paraId="44A92C4E" w14:textId="36D19397" w:rsidR="00D83841" w:rsidRPr="00266840" w:rsidRDefault="00D83841" w:rsidP="00802014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HORVÁTH GÁBOR</w:t>
      </w:r>
    </w:p>
    <w:p w14:paraId="29158D38" w14:textId="2C4357C9" w:rsidR="00D83841" w:rsidRPr="00266840" w:rsidRDefault="00E36A56" w:rsidP="00802014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tanársegéd gyakornok</w:t>
      </w:r>
    </w:p>
    <w:p w14:paraId="2CBD2D1E" w14:textId="77777777" w:rsidR="00341C53" w:rsidRPr="00266840" w:rsidRDefault="00341C53" w:rsidP="00341C53">
      <w:pPr>
        <w:shd w:val="clear" w:color="auto" w:fill="FFFFFF"/>
        <w:divId w:val="240482557"/>
        <w:rPr>
          <w:lang w:val="hu-HU"/>
        </w:rPr>
      </w:pPr>
    </w:p>
    <w:p w14:paraId="71FA4BD3" w14:textId="34D00E31" w:rsidR="00EE062C" w:rsidRPr="00266840" w:rsidRDefault="00A16C42" w:rsidP="007452BD">
      <w:pPr>
        <w:pStyle w:val="Listaszerbekezds"/>
        <w:numPr>
          <w:ilvl w:val="0"/>
          <w:numId w:val="19"/>
        </w:numPr>
        <w:shd w:val="clear" w:color="auto" w:fill="FFFFFF"/>
        <w:divId w:val="240482557"/>
        <w:rPr>
          <w:color w:val="201F1E"/>
          <w:sz w:val="22"/>
          <w:szCs w:val="22"/>
        </w:rPr>
      </w:pPr>
      <w:r w:rsidRPr="00266840">
        <w:rPr>
          <w:color w:val="201F1E"/>
          <w:sz w:val="22"/>
          <w:szCs w:val="22"/>
          <w:bdr w:val="none" w:sz="0" w:space="0" w:color="auto" w:frame="1"/>
        </w:rPr>
        <w:t>Az</w:t>
      </w:r>
      <w:r w:rsidR="00EE062C" w:rsidRPr="00266840">
        <w:rPr>
          <w:color w:val="201F1E"/>
          <w:sz w:val="22"/>
          <w:szCs w:val="22"/>
          <w:bdr w:val="none" w:sz="0" w:space="0" w:color="auto" w:frame="1"/>
        </w:rPr>
        <w:t xml:space="preserve"> államháztartás számviteli információs rendszere</w:t>
      </w:r>
    </w:p>
    <w:p w14:paraId="2A3BD5C4" w14:textId="77777777" w:rsidR="00EE062C" w:rsidRPr="00266840" w:rsidRDefault="00EE062C" w:rsidP="007452BD">
      <w:pPr>
        <w:pStyle w:val="Listaszerbekezds"/>
        <w:numPr>
          <w:ilvl w:val="0"/>
          <w:numId w:val="20"/>
        </w:numPr>
        <w:shd w:val="clear" w:color="auto" w:fill="FFFFFF"/>
        <w:divId w:val="240482557"/>
        <w:rPr>
          <w:color w:val="201F1E"/>
          <w:sz w:val="22"/>
          <w:szCs w:val="22"/>
        </w:rPr>
      </w:pPr>
      <w:r w:rsidRPr="00266840">
        <w:rPr>
          <w:color w:val="201F1E"/>
          <w:sz w:val="22"/>
          <w:szCs w:val="22"/>
          <w:bdr w:val="none" w:sz="0" w:space="0" w:color="auto" w:frame="1"/>
        </w:rPr>
        <w:t>A teljesítmény mérésének lehetőségei és korlátai az államháztartási számvitelben</w:t>
      </w:r>
    </w:p>
    <w:p w14:paraId="54847A46" w14:textId="445D81B9" w:rsidR="00EE062C" w:rsidRPr="00266840" w:rsidRDefault="00EE062C" w:rsidP="007452BD">
      <w:pPr>
        <w:pStyle w:val="Jegyzetszveg"/>
        <w:numPr>
          <w:ilvl w:val="2"/>
          <w:numId w:val="21"/>
        </w:numPr>
        <w:shd w:val="clear" w:color="auto" w:fill="FFFFFF"/>
        <w:divId w:val="240482557"/>
        <w:rPr>
          <w:rFonts w:eastAsiaTheme="minorEastAsia"/>
          <w:color w:val="201F1E"/>
          <w:sz w:val="22"/>
          <w:szCs w:val="22"/>
        </w:rPr>
      </w:pPr>
      <w:r w:rsidRPr="00266840">
        <w:rPr>
          <w:color w:val="201F1E"/>
          <w:sz w:val="22"/>
          <w:szCs w:val="22"/>
          <w:bdr w:val="none" w:sz="0" w:space="0" w:color="auto" w:frame="1"/>
        </w:rPr>
        <w:t>Eredményszemléletű számvitel – egy kihasználatlan lehetőség a költségvetési szervek teljesítményének mérésére?</w:t>
      </w:r>
    </w:p>
    <w:p w14:paraId="7953A080" w14:textId="684E3DAC" w:rsidR="00EE062C" w:rsidRPr="00266840" w:rsidRDefault="00EE062C" w:rsidP="007452BD">
      <w:pPr>
        <w:pStyle w:val="Jegyzetszveg"/>
        <w:numPr>
          <w:ilvl w:val="2"/>
          <w:numId w:val="21"/>
        </w:numPr>
        <w:shd w:val="clear" w:color="auto" w:fill="FFFFFF"/>
        <w:divId w:val="240482557"/>
        <w:rPr>
          <w:color w:val="201F1E"/>
          <w:sz w:val="22"/>
          <w:szCs w:val="22"/>
        </w:rPr>
      </w:pPr>
      <w:r w:rsidRPr="00266840">
        <w:rPr>
          <w:color w:val="201F1E"/>
          <w:sz w:val="22"/>
          <w:szCs w:val="22"/>
          <w:bdr w:val="none" w:sz="0" w:space="0" w:color="auto" w:frame="1"/>
        </w:rPr>
        <w:t>A teljesítmény államháztartásban megjelenő dimenzió és a mérést támogató számviteli lehetőségek</w:t>
      </w:r>
    </w:p>
    <w:p w14:paraId="18413CDF" w14:textId="1A08EA3A" w:rsidR="00EE062C" w:rsidRPr="00266840" w:rsidRDefault="00EE062C" w:rsidP="007452BD">
      <w:pPr>
        <w:pStyle w:val="Listaszerbekezds"/>
        <w:numPr>
          <w:ilvl w:val="0"/>
          <w:numId w:val="20"/>
        </w:numPr>
        <w:shd w:val="clear" w:color="auto" w:fill="FFFFFF"/>
        <w:divId w:val="240482557"/>
        <w:rPr>
          <w:color w:val="201F1E"/>
          <w:sz w:val="22"/>
          <w:szCs w:val="22"/>
        </w:rPr>
      </w:pPr>
      <w:r w:rsidRPr="00266840">
        <w:rPr>
          <w:color w:val="201F1E"/>
          <w:sz w:val="22"/>
          <w:szCs w:val="22"/>
          <w:bdr w:val="none" w:sz="0" w:space="0" w:color="auto" w:frame="1"/>
        </w:rPr>
        <w:t>Vállalkozási vs. államháztartási számvitel – különbségek a vagyon nyilvántartásában</w:t>
      </w:r>
    </w:p>
    <w:p w14:paraId="37A4B464" w14:textId="6AB59CF8" w:rsidR="00D83841" w:rsidRPr="00266840" w:rsidRDefault="00D83841" w:rsidP="00041A12">
      <w:pPr>
        <w:ind w:left="360"/>
        <w:rPr>
          <w:lang w:val="hu-HU"/>
        </w:rPr>
      </w:pPr>
    </w:p>
    <w:p w14:paraId="5453C716" w14:textId="77777777" w:rsidR="005124C0" w:rsidRPr="00266840" w:rsidRDefault="005124C0" w:rsidP="00041A12">
      <w:pPr>
        <w:ind w:left="360"/>
        <w:rPr>
          <w:lang w:val="hu-HU"/>
        </w:rPr>
      </w:pPr>
    </w:p>
    <w:p w14:paraId="0B31ED48" w14:textId="77777777" w:rsidR="00DC6C54" w:rsidRPr="00266840" w:rsidRDefault="00DC6C54" w:rsidP="00387958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56EF81C3" w14:textId="21350C9F" w:rsidR="00090470" w:rsidRPr="00266840" w:rsidRDefault="00937036" w:rsidP="00387958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 xml:space="preserve">KLESCHNÉ </w:t>
      </w:r>
      <w:r w:rsidR="00090470" w:rsidRPr="00266840">
        <w:rPr>
          <w:b/>
          <w:caps/>
          <w:color w:val="000000"/>
          <w:lang w:val="hu-HU"/>
        </w:rPr>
        <w:t>Dr. Csapi vivien</w:t>
      </w:r>
    </w:p>
    <w:p w14:paraId="3D51FBD1" w14:textId="3A18F079" w:rsidR="00090470" w:rsidRPr="00266840" w:rsidRDefault="00CD11A0" w:rsidP="00387958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HABILITÁLT </w:t>
      </w:r>
      <w:r w:rsidR="00090470" w:rsidRPr="00266840">
        <w:rPr>
          <w:b/>
          <w:caps/>
          <w:color w:val="000000"/>
          <w:sz w:val="20"/>
          <w:szCs w:val="20"/>
          <w:lang w:val="hu-HU"/>
        </w:rPr>
        <w:t xml:space="preserve">Egyetemi </w:t>
      </w:r>
      <w:r w:rsidRPr="00266840">
        <w:rPr>
          <w:b/>
          <w:caps/>
          <w:color w:val="000000"/>
          <w:sz w:val="20"/>
          <w:szCs w:val="20"/>
          <w:lang w:val="hu-HU"/>
        </w:rPr>
        <w:t>DOCENS</w:t>
      </w:r>
    </w:p>
    <w:p w14:paraId="0D3662EF" w14:textId="77777777" w:rsidR="00090470" w:rsidRPr="00266840" w:rsidRDefault="00090470" w:rsidP="00387958">
      <w:pPr>
        <w:ind w:left="360"/>
        <w:rPr>
          <w:lang w:val="hu-HU"/>
        </w:rPr>
      </w:pPr>
    </w:p>
    <w:p w14:paraId="7A7E34C6" w14:textId="77777777" w:rsidR="00090470" w:rsidRPr="00266840" w:rsidRDefault="00090470" w:rsidP="007452BD">
      <w:pPr>
        <w:pStyle w:val="Listaszerbekezds"/>
        <w:numPr>
          <w:ilvl w:val="0"/>
          <w:numId w:val="4"/>
        </w:numPr>
        <w:jc w:val="both"/>
        <w:rPr>
          <w:lang w:val="hu-HU" w:eastAsia="hu-HU"/>
        </w:rPr>
      </w:pPr>
      <w:r w:rsidRPr="00266840">
        <w:rPr>
          <w:lang w:val="hu-HU" w:eastAsia="hu-HU"/>
        </w:rPr>
        <w:t>Stratégiai beruházások értékelése (DCF-</w:t>
      </w:r>
      <w:proofErr w:type="spellStart"/>
      <w:r w:rsidRPr="00266840">
        <w:rPr>
          <w:lang w:val="hu-HU" w:eastAsia="hu-HU"/>
        </w:rPr>
        <w:t>től</w:t>
      </w:r>
      <w:proofErr w:type="spellEnd"/>
      <w:r w:rsidRPr="00266840">
        <w:rPr>
          <w:lang w:val="hu-HU" w:eastAsia="hu-HU"/>
        </w:rPr>
        <w:t xml:space="preserve"> a reálopcióig)</w:t>
      </w:r>
    </w:p>
    <w:p w14:paraId="56BB9AD8" w14:textId="77777777" w:rsidR="00090470" w:rsidRPr="00266840" w:rsidRDefault="00090470" w:rsidP="007452BD">
      <w:pPr>
        <w:pStyle w:val="Listaszerbekezds"/>
        <w:numPr>
          <w:ilvl w:val="0"/>
          <w:numId w:val="4"/>
        </w:numPr>
        <w:jc w:val="both"/>
        <w:rPr>
          <w:lang w:val="hu-HU" w:eastAsia="hu-HU"/>
        </w:rPr>
      </w:pPr>
      <w:r w:rsidRPr="00266840">
        <w:rPr>
          <w:lang w:val="hu-HU" w:eastAsia="hu-HU"/>
        </w:rPr>
        <w:t>Reálopciók speciális alkalmazási lehetősége (marketing, menedzsment, mérnöki tudományok, sport stb.)</w:t>
      </w:r>
    </w:p>
    <w:p w14:paraId="1143885E" w14:textId="77777777" w:rsidR="00090470" w:rsidRPr="00266840" w:rsidRDefault="00090470" w:rsidP="001F05E8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4EB37DD7" w14:textId="69909DAF" w:rsidR="00090470" w:rsidRDefault="00090470" w:rsidP="001F05E8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6725501A" w14:textId="66D32EB3" w:rsidR="001F05E8" w:rsidRPr="00266840" w:rsidRDefault="00480700" w:rsidP="001F05E8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lastRenderedPageBreak/>
        <w:t xml:space="preserve">Dr. </w:t>
      </w:r>
      <w:r w:rsidR="001F05E8" w:rsidRPr="00266840">
        <w:rPr>
          <w:b/>
          <w:caps/>
          <w:color w:val="000000"/>
          <w:lang w:val="hu-HU"/>
        </w:rPr>
        <w:t>Kuti mónika</w:t>
      </w:r>
    </w:p>
    <w:p w14:paraId="117EB5DB" w14:textId="67B1DBDB" w:rsidR="00ED2A6C" w:rsidRPr="00266840" w:rsidRDefault="008D1B4C" w:rsidP="001F05E8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HABILITÁLT </w:t>
      </w:r>
      <w:r w:rsidR="00ED2A6C" w:rsidRPr="00266840">
        <w:rPr>
          <w:b/>
          <w:caps/>
          <w:color w:val="000000"/>
          <w:sz w:val="20"/>
          <w:szCs w:val="20"/>
          <w:lang w:val="hu-HU"/>
        </w:rPr>
        <w:t xml:space="preserve">Egyetemi </w:t>
      </w:r>
      <w:r w:rsidRPr="00266840">
        <w:rPr>
          <w:b/>
          <w:caps/>
          <w:color w:val="000000"/>
          <w:sz w:val="20"/>
          <w:szCs w:val="20"/>
          <w:lang w:val="hu-HU"/>
        </w:rPr>
        <w:t>DOCENS</w:t>
      </w:r>
    </w:p>
    <w:p w14:paraId="1D7ED9ED" w14:textId="77777777" w:rsidR="001F05E8" w:rsidRPr="00266840" w:rsidRDefault="001F05E8" w:rsidP="001F05E8">
      <w:pPr>
        <w:ind w:left="360"/>
        <w:rPr>
          <w:lang w:val="hu-HU"/>
        </w:rPr>
      </w:pPr>
    </w:p>
    <w:p w14:paraId="3F35DA91" w14:textId="77777777" w:rsidR="007646B2" w:rsidRPr="00266840" w:rsidRDefault="004F155C" w:rsidP="007452BD">
      <w:pPr>
        <w:pStyle w:val="Listaszerbekezds"/>
        <w:numPr>
          <w:ilvl w:val="0"/>
          <w:numId w:val="12"/>
        </w:numPr>
      </w:pPr>
      <w:r w:rsidRPr="00266840">
        <w:rPr>
          <w:color w:val="000000"/>
        </w:rPr>
        <w:t>FinTech</w:t>
      </w:r>
    </w:p>
    <w:p w14:paraId="2BC7EC75" w14:textId="77777777" w:rsidR="007646B2" w:rsidRPr="00266840" w:rsidRDefault="004F155C" w:rsidP="007452BD">
      <w:pPr>
        <w:pStyle w:val="Listaszerbekezds"/>
        <w:numPr>
          <w:ilvl w:val="0"/>
          <w:numId w:val="12"/>
        </w:numPr>
      </w:pPr>
      <w:r w:rsidRPr="00266840">
        <w:rPr>
          <w:color w:val="000000"/>
        </w:rPr>
        <w:t>Crowdfunding</w:t>
      </w:r>
    </w:p>
    <w:p w14:paraId="0B4AB89B" w14:textId="7904FE18" w:rsidR="007646B2" w:rsidRPr="00266840" w:rsidRDefault="00526D0A" w:rsidP="007452BD">
      <w:pPr>
        <w:pStyle w:val="Listaszerbekezds"/>
        <w:numPr>
          <w:ilvl w:val="0"/>
          <w:numId w:val="12"/>
        </w:numPr>
      </w:pPr>
      <w:r w:rsidRPr="00266840">
        <w:rPr>
          <w:color w:val="000000"/>
        </w:rPr>
        <w:t>AI a pénzügyekben</w:t>
      </w:r>
    </w:p>
    <w:p w14:paraId="4F94D508" w14:textId="0A6C84DE" w:rsidR="00526D0A" w:rsidRPr="00266840" w:rsidRDefault="00526D0A" w:rsidP="007452BD">
      <w:pPr>
        <w:pStyle w:val="Listaszerbekezds"/>
        <w:numPr>
          <w:ilvl w:val="0"/>
          <w:numId w:val="12"/>
        </w:numPr>
      </w:pPr>
      <w:r w:rsidRPr="00266840">
        <w:rPr>
          <w:color w:val="000000"/>
        </w:rPr>
        <w:t>CBDC</w:t>
      </w:r>
    </w:p>
    <w:p w14:paraId="63EB4ED4" w14:textId="2D096D89" w:rsidR="00E506E1" w:rsidRPr="00266840" w:rsidRDefault="00E506E1" w:rsidP="00E506E1">
      <w:pPr>
        <w:rPr>
          <w:lang w:val="hu-HU" w:eastAsia="hu-HU"/>
        </w:rPr>
      </w:pPr>
    </w:p>
    <w:p w14:paraId="5DBBF2BD" w14:textId="77777777" w:rsidR="005124C0" w:rsidRPr="00266840" w:rsidRDefault="005124C0" w:rsidP="00E506E1">
      <w:pPr>
        <w:rPr>
          <w:lang w:val="hu-HU" w:eastAsia="hu-HU"/>
        </w:rPr>
      </w:pPr>
    </w:p>
    <w:p w14:paraId="271FEFFF" w14:textId="17211098" w:rsidR="00BF54FC" w:rsidRPr="00266840" w:rsidRDefault="00BF54FC" w:rsidP="00E506E1">
      <w:pPr>
        <w:rPr>
          <w:lang w:val="hu-HU" w:eastAsia="hu-HU"/>
        </w:rPr>
      </w:pPr>
    </w:p>
    <w:p w14:paraId="37E70041" w14:textId="234199AA" w:rsidR="00C601D4" w:rsidRPr="00266840" w:rsidRDefault="00F91911" w:rsidP="00C601D4">
      <w:pPr>
        <w:rPr>
          <w:b/>
          <w:bCs/>
          <w:lang w:val="hu-HU" w:eastAsia="hu-HU"/>
        </w:rPr>
      </w:pPr>
      <w:r w:rsidRPr="00266840">
        <w:rPr>
          <w:b/>
          <w:bCs/>
          <w:lang w:val="hu-HU" w:eastAsia="hu-HU"/>
        </w:rPr>
        <w:t>D</w:t>
      </w:r>
      <w:r w:rsidR="00C601D4" w:rsidRPr="00266840">
        <w:rPr>
          <w:b/>
          <w:bCs/>
          <w:lang w:val="hu-HU" w:eastAsia="hu-HU"/>
        </w:rPr>
        <w:t>R, LUKOVSZKI LÍVIA</w:t>
      </w:r>
    </w:p>
    <w:p w14:paraId="34019A13" w14:textId="77777777" w:rsidR="00C601D4" w:rsidRPr="00266840" w:rsidRDefault="00C601D4" w:rsidP="00C94E5A">
      <w:pPr>
        <w:pBdr>
          <w:bottom w:val="single" w:sz="4" w:space="1" w:color="auto"/>
        </w:pBdr>
        <w:rPr>
          <w:b/>
          <w:sz w:val="20"/>
          <w:szCs w:val="20"/>
          <w:lang w:val="hu-HU" w:eastAsia="hu-HU"/>
        </w:rPr>
      </w:pPr>
      <w:r w:rsidRPr="00266840">
        <w:rPr>
          <w:b/>
          <w:sz w:val="20"/>
          <w:szCs w:val="20"/>
          <w:lang w:val="hu-HU" w:eastAsia="hu-HU"/>
        </w:rPr>
        <w:t>EGYETEMI ADJUNKTUS</w:t>
      </w:r>
    </w:p>
    <w:p w14:paraId="3C80AA49" w14:textId="5837B8D3" w:rsidR="00C601D4" w:rsidRPr="00266840" w:rsidRDefault="00C601D4" w:rsidP="00C94E5A">
      <w:pPr>
        <w:rPr>
          <w:lang w:val="hu-HU" w:eastAsia="hu-HU"/>
        </w:rPr>
      </w:pPr>
    </w:p>
    <w:p w14:paraId="32FF0BDE" w14:textId="77777777" w:rsidR="00980AD9" w:rsidRPr="00266840" w:rsidRDefault="00980AD9" w:rsidP="007452BD">
      <w:pPr>
        <w:pStyle w:val="Listaszerbekezds"/>
        <w:numPr>
          <w:ilvl w:val="0"/>
          <w:numId w:val="15"/>
        </w:numPr>
        <w:shd w:val="clear" w:color="auto" w:fill="FFFFFF"/>
        <w:textAlignment w:val="baseline"/>
        <w:divId w:val="171073592"/>
        <w:rPr>
          <w:color w:val="000000"/>
        </w:rPr>
      </w:pPr>
      <w:r w:rsidRPr="00266840">
        <w:rPr>
          <w:color w:val="000000"/>
        </w:rPr>
        <w:t>Az adótörvény változások hatása a kis- és középvállalati szektorban működő vállalkozásokra</w:t>
      </w:r>
    </w:p>
    <w:p w14:paraId="7D770881" w14:textId="77777777" w:rsidR="00980AD9" w:rsidRPr="00266840" w:rsidRDefault="00980AD9" w:rsidP="007452BD">
      <w:pPr>
        <w:pStyle w:val="Listaszerbekezds"/>
        <w:numPr>
          <w:ilvl w:val="0"/>
          <w:numId w:val="15"/>
        </w:numPr>
        <w:shd w:val="clear" w:color="auto" w:fill="FFFFFF"/>
        <w:textAlignment w:val="baseline"/>
        <w:divId w:val="1492209477"/>
        <w:rPr>
          <w:color w:val="000000"/>
        </w:rPr>
      </w:pPr>
      <w:r w:rsidRPr="00266840">
        <w:rPr>
          <w:color w:val="000000"/>
        </w:rPr>
        <w:t>Adócsalás gazdasági és pszichológiai megközelítésben</w:t>
      </w:r>
    </w:p>
    <w:p w14:paraId="5A8E3A4B" w14:textId="77777777" w:rsidR="00980AD9" w:rsidRPr="00266840" w:rsidRDefault="00980AD9" w:rsidP="007452BD">
      <w:pPr>
        <w:pStyle w:val="Listaszerbekezds"/>
        <w:numPr>
          <w:ilvl w:val="0"/>
          <w:numId w:val="15"/>
        </w:numPr>
        <w:shd w:val="clear" w:color="auto" w:fill="FFFFFF"/>
        <w:textAlignment w:val="baseline"/>
        <w:divId w:val="913782347"/>
        <w:rPr>
          <w:color w:val="000000"/>
        </w:rPr>
      </w:pPr>
      <w:r w:rsidRPr="00266840">
        <w:rPr>
          <w:color w:val="000000"/>
        </w:rPr>
        <w:t>Adókedvezmények a társasági adó rendszerében - nemzetközi összehasonlítás</w:t>
      </w:r>
    </w:p>
    <w:p w14:paraId="1D5F2BC9" w14:textId="77777777" w:rsidR="00980AD9" w:rsidRPr="00266840" w:rsidRDefault="00980AD9" w:rsidP="007452BD">
      <w:pPr>
        <w:pStyle w:val="Listaszerbekezds"/>
        <w:numPr>
          <w:ilvl w:val="0"/>
          <w:numId w:val="15"/>
        </w:numPr>
        <w:shd w:val="clear" w:color="auto" w:fill="FFFFFF"/>
        <w:textAlignment w:val="baseline"/>
        <w:divId w:val="1207183183"/>
        <w:rPr>
          <w:color w:val="000000"/>
        </w:rPr>
      </w:pPr>
      <w:r w:rsidRPr="00266840">
        <w:rPr>
          <w:color w:val="000000"/>
        </w:rPr>
        <w:t>Generációváltás a kis- és középvállalati szektorban</w:t>
      </w:r>
    </w:p>
    <w:p w14:paraId="671F7E02" w14:textId="77777777" w:rsidR="00980AD9" w:rsidRPr="00266840" w:rsidRDefault="00980AD9" w:rsidP="007452BD">
      <w:pPr>
        <w:pStyle w:val="Listaszerbekezds"/>
        <w:numPr>
          <w:ilvl w:val="0"/>
          <w:numId w:val="15"/>
        </w:numPr>
        <w:shd w:val="clear" w:color="auto" w:fill="FFFFFF"/>
        <w:textAlignment w:val="baseline"/>
        <w:divId w:val="25449146"/>
        <w:rPr>
          <w:color w:val="000000"/>
        </w:rPr>
      </w:pPr>
      <w:r w:rsidRPr="00266840">
        <w:rPr>
          <w:color w:val="000000"/>
        </w:rPr>
        <w:t>A vállalkozói kompetenciák fejlesztése a felsőoktatásban</w:t>
      </w:r>
    </w:p>
    <w:p w14:paraId="7150B93D" w14:textId="77777777" w:rsidR="00980AD9" w:rsidRPr="00266840" w:rsidRDefault="00980AD9" w:rsidP="005C7CC5">
      <w:pPr>
        <w:pStyle w:val="Listaszerbekezds"/>
        <w:rPr>
          <w:lang w:val="hu-HU" w:eastAsia="hu-HU"/>
        </w:rPr>
      </w:pPr>
    </w:p>
    <w:p w14:paraId="45835746" w14:textId="77777777" w:rsidR="0032338E" w:rsidRPr="00266840" w:rsidRDefault="0032338E" w:rsidP="00C94E5A">
      <w:pPr>
        <w:rPr>
          <w:lang w:val="hu-HU" w:eastAsia="hu-HU"/>
        </w:rPr>
      </w:pPr>
    </w:p>
    <w:p w14:paraId="6CEB1A51" w14:textId="77777777" w:rsidR="00F91911" w:rsidRPr="00266840" w:rsidRDefault="00F91911" w:rsidP="00E506E1">
      <w:pPr>
        <w:rPr>
          <w:lang w:val="hu-HU" w:eastAsia="hu-HU"/>
        </w:rPr>
      </w:pPr>
    </w:p>
    <w:p w14:paraId="553BF9A6" w14:textId="12595A0F" w:rsidR="00E506E1" w:rsidRPr="00266840" w:rsidRDefault="00480700" w:rsidP="00E506E1">
      <w:pPr>
        <w:pBdr>
          <w:bottom w:val="single" w:sz="4" w:space="1" w:color="auto"/>
        </w:pBdr>
        <w:rPr>
          <w:b/>
          <w:lang w:val="hu-HU" w:eastAsia="hu-HU"/>
        </w:rPr>
      </w:pPr>
      <w:r w:rsidRPr="00266840">
        <w:rPr>
          <w:b/>
          <w:lang w:val="hu-HU" w:eastAsia="hu-HU"/>
        </w:rPr>
        <w:t xml:space="preserve">DR. </w:t>
      </w:r>
      <w:r w:rsidR="00E506E1" w:rsidRPr="00266840">
        <w:rPr>
          <w:b/>
          <w:lang w:val="hu-HU" w:eastAsia="hu-HU"/>
        </w:rPr>
        <w:t>MÁRKUS GÁBOR</w:t>
      </w:r>
    </w:p>
    <w:p w14:paraId="08E0AC46" w14:textId="0856D922" w:rsidR="00F92B26" w:rsidRPr="00266840" w:rsidRDefault="00F92B26" w:rsidP="00E506E1">
      <w:pPr>
        <w:pBdr>
          <w:bottom w:val="single" w:sz="4" w:space="1" w:color="auto"/>
        </w:pBdr>
        <w:rPr>
          <w:b/>
          <w:sz w:val="20"/>
          <w:szCs w:val="20"/>
          <w:lang w:val="hu-HU" w:eastAsia="hu-HU"/>
        </w:rPr>
      </w:pPr>
      <w:r w:rsidRPr="00266840">
        <w:rPr>
          <w:b/>
          <w:sz w:val="20"/>
          <w:szCs w:val="20"/>
          <w:lang w:val="hu-HU" w:eastAsia="hu-HU"/>
        </w:rPr>
        <w:t>EGYETEMI ADJUNKTUS</w:t>
      </w:r>
    </w:p>
    <w:p w14:paraId="78E53EF3" w14:textId="77777777" w:rsidR="00E506E1" w:rsidRPr="00266840" w:rsidRDefault="00E506E1" w:rsidP="00E506E1">
      <w:pPr>
        <w:rPr>
          <w:lang w:val="hu-HU" w:eastAsia="hu-HU"/>
        </w:rPr>
      </w:pPr>
    </w:p>
    <w:p w14:paraId="0DACF4D4" w14:textId="3D800E8C" w:rsidR="00E506E1" w:rsidRPr="00266840" w:rsidRDefault="00E506E1" w:rsidP="007452BD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hu-HU"/>
        </w:rPr>
      </w:pPr>
      <w:r w:rsidRPr="00266840">
        <w:rPr>
          <w:lang w:val="hu-HU" w:eastAsia="hu-HU"/>
        </w:rPr>
        <w:t>A magyar adórendszer változásának trendjei</w:t>
      </w:r>
    </w:p>
    <w:p w14:paraId="3F3928EE" w14:textId="74BADD95" w:rsidR="00E506E1" w:rsidRPr="00266840" w:rsidRDefault="00E506E1" w:rsidP="007452BD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hu-HU"/>
        </w:rPr>
      </w:pPr>
      <w:r w:rsidRPr="00266840">
        <w:rPr>
          <w:lang w:val="hu-HU" w:eastAsia="hu-HU"/>
        </w:rPr>
        <w:t>A fogyasztási és a jövedelmi adók szerepének megváltozása az európai adórendszereken belül</w:t>
      </w:r>
    </w:p>
    <w:p w14:paraId="0EE409FB" w14:textId="3FD39D55" w:rsidR="00E506E1" w:rsidRPr="00266840" w:rsidRDefault="00E506E1" w:rsidP="007452BD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hu-HU"/>
        </w:rPr>
      </w:pPr>
      <w:r w:rsidRPr="00266840">
        <w:rPr>
          <w:lang w:val="hu-HU" w:eastAsia="hu-HU"/>
        </w:rPr>
        <w:t>A vállalati és a területi versenyképesség értelmezése és mérése</w:t>
      </w:r>
    </w:p>
    <w:p w14:paraId="5D5F9BA7" w14:textId="77777777" w:rsidR="00E506E1" w:rsidRPr="00266840" w:rsidRDefault="00E506E1" w:rsidP="007452BD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val="hu-HU"/>
        </w:rPr>
      </w:pPr>
      <w:r w:rsidRPr="00266840">
        <w:rPr>
          <w:lang w:val="hu-HU" w:eastAsia="hu-HU"/>
        </w:rPr>
        <w:t>Az egyéni és az intézményi versenyképesség összefüggései</w:t>
      </w:r>
    </w:p>
    <w:p w14:paraId="750BE00F" w14:textId="639F8D24" w:rsidR="004740EF" w:rsidRPr="00266840" w:rsidRDefault="004740EF" w:rsidP="001F05E8">
      <w:pPr>
        <w:rPr>
          <w:color w:val="000000"/>
        </w:rPr>
      </w:pPr>
    </w:p>
    <w:p w14:paraId="7AF69B48" w14:textId="61B00700" w:rsidR="004740EF" w:rsidRPr="00266840" w:rsidRDefault="004740EF" w:rsidP="001F05E8">
      <w:pPr>
        <w:rPr>
          <w:color w:val="000000"/>
        </w:rPr>
      </w:pPr>
    </w:p>
    <w:p w14:paraId="39096FEE" w14:textId="77777777" w:rsidR="004740EF" w:rsidRPr="00266840" w:rsidRDefault="004740EF" w:rsidP="001F05E8">
      <w:pPr>
        <w:rPr>
          <w:color w:val="000000"/>
        </w:rPr>
      </w:pPr>
    </w:p>
    <w:p w14:paraId="5A229F74" w14:textId="0E68DBEC" w:rsidR="005C7E81" w:rsidRPr="00266840" w:rsidRDefault="005C7E81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Posza alexandra</w:t>
      </w:r>
    </w:p>
    <w:p w14:paraId="7D4C1D2C" w14:textId="2EC72F7E" w:rsidR="005C7E81" w:rsidRPr="00266840" w:rsidRDefault="005C7E81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Egyetemi </w:t>
      </w:r>
      <w:r w:rsidR="00095BB1" w:rsidRPr="00266840">
        <w:rPr>
          <w:b/>
          <w:caps/>
          <w:color w:val="000000"/>
          <w:sz w:val="20"/>
          <w:szCs w:val="20"/>
          <w:lang w:val="hu-HU"/>
        </w:rPr>
        <w:t>ADJUNKTUS</w:t>
      </w:r>
    </w:p>
    <w:p w14:paraId="6C0820BC" w14:textId="1180AD55" w:rsidR="005C7E81" w:rsidRPr="00266840" w:rsidRDefault="005C7E81" w:rsidP="00041A12">
      <w:pPr>
        <w:ind w:left="360"/>
        <w:rPr>
          <w:lang w:val="hu-HU"/>
        </w:rPr>
      </w:pPr>
    </w:p>
    <w:p w14:paraId="46C41327" w14:textId="77777777" w:rsidR="00CC7C30" w:rsidRPr="00266840" w:rsidRDefault="00FD5810" w:rsidP="007452BD">
      <w:pPr>
        <w:pStyle w:val="Listaszerbekezds"/>
        <w:numPr>
          <w:ilvl w:val="0"/>
          <w:numId w:val="11"/>
        </w:numPr>
        <w:rPr>
          <w:lang w:val="hu-HU"/>
        </w:rPr>
      </w:pPr>
      <w:r w:rsidRPr="00266840">
        <w:rPr>
          <w:color w:val="000000"/>
        </w:rPr>
        <w:t>Stratégiai beruházások reálopciós megközelítése</w:t>
      </w:r>
    </w:p>
    <w:p w14:paraId="74889B87" w14:textId="77777777" w:rsidR="00CC7C30" w:rsidRPr="00266840" w:rsidRDefault="00FD5810" w:rsidP="007452BD">
      <w:pPr>
        <w:pStyle w:val="Listaszerbekezds"/>
        <w:numPr>
          <w:ilvl w:val="0"/>
          <w:numId w:val="11"/>
        </w:numPr>
        <w:rPr>
          <w:lang w:val="hu-HU"/>
        </w:rPr>
      </w:pPr>
      <w:r w:rsidRPr="00266840">
        <w:rPr>
          <w:color w:val="000000"/>
        </w:rPr>
        <w:t>Opcióárazás</w:t>
      </w:r>
    </w:p>
    <w:p w14:paraId="6784A372" w14:textId="59946802" w:rsidR="00705473" w:rsidRPr="00266840" w:rsidRDefault="00FD5810" w:rsidP="007452BD">
      <w:pPr>
        <w:pStyle w:val="Listaszerbekezds"/>
        <w:numPr>
          <w:ilvl w:val="0"/>
          <w:numId w:val="11"/>
        </w:numPr>
        <w:rPr>
          <w:lang w:val="hu-HU"/>
        </w:rPr>
      </w:pPr>
      <w:r w:rsidRPr="00266840">
        <w:rPr>
          <w:color w:val="000000"/>
        </w:rPr>
        <w:t>Start-up finanszírozás</w:t>
      </w:r>
    </w:p>
    <w:p w14:paraId="2D67014D" w14:textId="6CCB1F6A" w:rsidR="000F5583" w:rsidRPr="00266840" w:rsidRDefault="000F5583" w:rsidP="007452BD">
      <w:pPr>
        <w:pStyle w:val="Listaszerbekezds"/>
        <w:numPr>
          <w:ilvl w:val="0"/>
          <w:numId w:val="11"/>
        </w:numPr>
        <w:rPr>
          <w:lang w:val="hu-HU"/>
        </w:rPr>
      </w:pPr>
      <w:r w:rsidRPr="00266840">
        <w:rPr>
          <w:color w:val="000000"/>
        </w:rPr>
        <w:t>ESG pénzügyek</w:t>
      </w:r>
    </w:p>
    <w:p w14:paraId="4780F19E" w14:textId="76B0C402" w:rsidR="003B7E0F" w:rsidRPr="00266840" w:rsidRDefault="003B7E0F" w:rsidP="00041A12">
      <w:pPr>
        <w:ind w:left="360"/>
        <w:rPr>
          <w:lang w:val="hu-HU"/>
        </w:rPr>
      </w:pPr>
    </w:p>
    <w:p w14:paraId="765C69D9" w14:textId="7ED29CD3" w:rsidR="00BF54FC" w:rsidRPr="00266840" w:rsidRDefault="00BF54FC" w:rsidP="00041A12">
      <w:pPr>
        <w:ind w:left="360"/>
        <w:rPr>
          <w:lang w:val="hu-HU"/>
        </w:rPr>
      </w:pPr>
    </w:p>
    <w:p w14:paraId="70D73E0A" w14:textId="0C73FB59" w:rsidR="005818CC" w:rsidRPr="00266840" w:rsidRDefault="005818CC" w:rsidP="00041A12">
      <w:pPr>
        <w:ind w:left="360"/>
        <w:rPr>
          <w:lang w:val="hu-HU"/>
        </w:rPr>
      </w:pPr>
    </w:p>
    <w:p w14:paraId="587E4698" w14:textId="7F671712" w:rsidR="005818CC" w:rsidRPr="00266840" w:rsidRDefault="005818CC" w:rsidP="00041A12">
      <w:pPr>
        <w:ind w:left="360"/>
        <w:rPr>
          <w:lang w:val="hu-HU"/>
        </w:rPr>
      </w:pPr>
    </w:p>
    <w:p w14:paraId="30ED1649" w14:textId="127CB508" w:rsidR="005818CC" w:rsidRPr="00266840" w:rsidRDefault="005818CC" w:rsidP="00041A12">
      <w:pPr>
        <w:ind w:left="360"/>
        <w:rPr>
          <w:lang w:val="hu-HU"/>
        </w:rPr>
      </w:pPr>
    </w:p>
    <w:p w14:paraId="5539A475" w14:textId="1F671152" w:rsidR="005818CC" w:rsidRPr="00266840" w:rsidRDefault="005818CC" w:rsidP="00041A12">
      <w:pPr>
        <w:ind w:left="360"/>
        <w:rPr>
          <w:lang w:val="hu-HU"/>
        </w:rPr>
      </w:pPr>
    </w:p>
    <w:p w14:paraId="50103115" w14:textId="1837D89C" w:rsidR="005818CC" w:rsidRPr="00266840" w:rsidRDefault="005818CC" w:rsidP="00041A12">
      <w:pPr>
        <w:ind w:left="360"/>
        <w:rPr>
          <w:lang w:val="hu-HU"/>
        </w:rPr>
      </w:pPr>
    </w:p>
    <w:p w14:paraId="317D9451" w14:textId="39AFB161" w:rsidR="005818CC" w:rsidRPr="00266840" w:rsidRDefault="005818CC" w:rsidP="00041A12">
      <w:pPr>
        <w:ind w:left="360"/>
        <w:rPr>
          <w:lang w:val="hu-HU"/>
        </w:rPr>
      </w:pPr>
    </w:p>
    <w:p w14:paraId="2434BACB" w14:textId="77777777" w:rsidR="005818CC" w:rsidRPr="00266840" w:rsidRDefault="005818CC" w:rsidP="00041A12">
      <w:pPr>
        <w:ind w:left="360"/>
        <w:rPr>
          <w:lang w:val="hu-HU"/>
        </w:rPr>
      </w:pPr>
    </w:p>
    <w:p w14:paraId="36266262" w14:textId="77777777" w:rsidR="00904740" w:rsidRPr="00266840" w:rsidRDefault="00904740" w:rsidP="00041A12">
      <w:pPr>
        <w:ind w:left="360"/>
        <w:rPr>
          <w:lang w:val="hu-HU"/>
        </w:rPr>
      </w:pPr>
    </w:p>
    <w:p w14:paraId="26842F95" w14:textId="2E9DB7D8" w:rsidR="00563536" w:rsidRPr="00266840" w:rsidRDefault="00563536" w:rsidP="002561BC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lastRenderedPageBreak/>
        <w:t>Rádó</w:t>
      </w:r>
      <w:r w:rsidR="00E73CEC" w:rsidRPr="00266840">
        <w:rPr>
          <w:b/>
          <w:caps/>
          <w:color w:val="000000"/>
          <w:lang w:val="hu-HU"/>
        </w:rPr>
        <w:t>czy klaudia</w:t>
      </w:r>
    </w:p>
    <w:p w14:paraId="382222D9" w14:textId="3D079194" w:rsidR="00563536" w:rsidRPr="00266840" w:rsidRDefault="008D1B4C" w:rsidP="002561BC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TUDOMÁNYOS </w:t>
      </w:r>
      <w:r w:rsidR="00086F76" w:rsidRPr="00266840">
        <w:rPr>
          <w:b/>
          <w:caps/>
          <w:color w:val="000000"/>
          <w:sz w:val="20"/>
          <w:szCs w:val="20"/>
          <w:lang w:val="hu-HU"/>
        </w:rPr>
        <w:t>SEGÉDMUNKATÁRS</w:t>
      </w:r>
    </w:p>
    <w:p w14:paraId="109FAFC2" w14:textId="77777777" w:rsidR="00563536" w:rsidRPr="00266840" w:rsidRDefault="00563536" w:rsidP="002561BC">
      <w:pPr>
        <w:ind w:left="360"/>
        <w:rPr>
          <w:lang w:val="hu-HU"/>
        </w:rPr>
      </w:pPr>
    </w:p>
    <w:p w14:paraId="181186AB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Az öngondoskodás aktív lehetőségei</w:t>
      </w:r>
    </w:p>
    <w:p w14:paraId="73680856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A Carhart-modell alkalmazhatósága</w:t>
      </w:r>
    </w:p>
    <w:p w14:paraId="7914D09D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A Fama-French faktorok relevanciája adott tőkepiacon</w:t>
      </w:r>
    </w:p>
    <w:p w14:paraId="2E93FD2A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Aktív portfóliókezelési módszerek</w:t>
      </w:r>
    </w:p>
    <w:p w14:paraId="7E63FDE9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Tőkepiacok empirikus vizsgálata</w:t>
      </w:r>
    </w:p>
    <w:p w14:paraId="5D10C2B0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Mikroökonómia a pénzügyekben</w:t>
      </w:r>
    </w:p>
    <w:p w14:paraId="6709BB44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Befektetői preferenciák és kockázatészlelés</w:t>
      </w:r>
    </w:p>
    <w:p w14:paraId="7B621E07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Optimális befektetési lehetőségek modellezése</w:t>
      </w:r>
    </w:p>
    <w:p w14:paraId="7E26FC2F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Tőzsdei hozamok ökonometriai vizsgálata</w:t>
      </w:r>
    </w:p>
    <w:p w14:paraId="38A58AD7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Eszközárazási modellek hatékonyságának vizsgálata</w:t>
      </w:r>
    </w:p>
    <w:p w14:paraId="41CC2602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>A visegrádi országok tőkepiacainak kockázati vizsgálata</w:t>
      </w:r>
    </w:p>
    <w:p w14:paraId="4FDAF4A4" w14:textId="77777777" w:rsidR="0085692A" w:rsidRPr="00266840" w:rsidRDefault="0085692A" w:rsidP="007452BD">
      <w:pPr>
        <w:pStyle w:val="Listaszerbekezds"/>
        <w:numPr>
          <w:ilvl w:val="0"/>
          <w:numId w:val="13"/>
        </w:numPr>
        <w:spacing w:line="276" w:lineRule="auto"/>
      </w:pPr>
      <w:r w:rsidRPr="00266840">
        <w:t xml:space="preserve">Eseménytanulmány elemzések </w:t>
      </w:r>
    </w:p>
    <w:p w14:paraId="5D77235E" w14:textId="79991FB1" w:rsidR="00705473" w:rsidRPr="00266840" w:rsidRDefault="00705473" w:rsidP="00041A12">
      <w:pPr>
        <w:ind w:left="360"/>
        <w:rPr>
          <w:lang w:val="hu-HU"/>
        </w:rPr>
      </w:pPr>
    </w:p>
    <w:p w14:paraId="0261BE31" w14:textId="77777777" w:rsidR="00904740" w:rsidRPr="00266840" w:rsidRDefault="00904740" w:rsidP="00041A12">
      <w:pPr>
        <w:ind w:left="360"/>
        <w:rPr>
          <w:lang w:val="hu-HU"/>
        </w:rPr>
      </w:pPr>
    </w:p>
    <w:p w14:paraId="4DE06446" w14:textId="77777777" w:rsidR="00F13A78" w:rsidRPr="00266840" w:rsidRDefault="00F13A78" w:rsidP="00041A12">
      <w:pPr>
        <w:ind w:left="360"/>
        <w:rPr>
          <w:lang w:val="hu-HU"/>
        </w:rPr>
      </w:pPr>
    </w:p>
    <w:p w14:paraId="509E5756" w14:textId="6F83212A" w:rsidR="003A60F5" w:rsidRPr="00266840" w:rsidRDefault="003A60F5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Dr.  SCHEPP ZOLTán</w:t>
      </w:r>
    </w:p>
    <w:p w14:paraId="65895635" w14:textId="52C4D3B6" w:rsidR="003A60F5" w:rsidRPr="00266840" w:rsidRDefault="00E03AC4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tanár</w:t>
      </w:r>
    </w:p>
    <w:p w14:paraId="60BD1288" w14:textId="77777777" w:rsidR="003A60F5" w:rsidRPr="00266840" w:rsidRDefault="003A60F5" w:rsidP="00041A12">
      <w:pPr>
        <w:ind w:left="360"/>
        <w:rPr>
          <w:lang w:val="hu-HU"/>
        </w:rPr>
      </w:pPr>
    </w:p>
    <w:p w14:paraId="656F4E97" w14:textId="0235B3CD" w:rsidR="004F2787" w:rsidRPr="00266840" w:rsidRDefault="004F2787" w:rsidP="007452BD">
      <w:pPr>
        <w:pStyle w:val="Listaszerbekezds"/>
        <w:numPr>
          <w:ilvl w:val="0"/>
          <w:numId w:val="8"/>
        </w:numPr>
        <w:rPr>
          <w:lang w:val="hu-HU" w:eastAsia="hu-HU"/>
        </w:rPr>
      </w:pPr>
      <w:r w:rsidRPr="00266840">
        <w:rPr>
          <w:color w:val="201F1E"/>
          <w:shd w:val="clear" w:color="auto" w:fill="FFFFFF"/>
        </w:rPr>
        <w:t>Lakossági hitelkockázat Magyarországon, a devizahitelezés tapasztalatainak tükrében.</w:t>
      </w:r>
    </w:p>
    <w:p w14:paraId="154D8637" w14:textId="3473A2BA" w:rsidR="005C7E81" w:rsidRPr="00266840" w:rsidRDefault="005C7E81" w:rsidP="0083796B">
      <w:pPr>
        <w:rPr>
          <w:lang w:val="hu-HU" w:eastAsia="hu-HU"/>
        </w:rPr>
      </w:pPr>
    </w:p>
    <w:p w14:paraId="2B36D71F" w14:textId="52A8676E" w:rsidR="00140EF7" w:rsidRPr="00266840" w:rsidRDefault="00140EF7" w:rsidP="0083796B">
      <w:pPr>
        <w:rPr>
          <w:lang w:val="hu-HU" w:eastAsia="hu-HU"/>
        </w:rPr>
      </w:pPr>
    </w:p>
    <w:p w14:paraId="5E5EF40E" w14:textId="77777777" w:rsidR="004042ED" w:rsidRPr="00266840" w:rsidRDefault="004042ED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305DA41F" w14:textId="5D173527" w:rsidR="00373141" w:rsidRPr="00266840" w:rsidRDefault="00373141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Dr. Szabó zoltán</w:t>
      </w:r>
    </w:p>
    <w:p w14:paraId="136E0FCF" w14:textId="222A4576" w:rsidR="00373141" w:rsidRPr="00266840" w:rsidRDefault="00373141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Egyetemi </w:t>
      </w:r>
      <w:r w:rsidR="00C65713" w:rsidRPr="00266840">
        <w:rPr>
          <w:b/>
          <w:caps/>
          <w:color w:val="000000"/>
          <w:sz w:val="20"/>
          <w:szCs w:val="20"/>
          <w:lang w:val="hu-HU"/>
        </w:rPr>
        <w:t>docens</w:t>
      </w:r>
    </w:p>
    <w:p w14:paraId="006123D0" w14:textId="77777777" w:rsidR="00373141" w:rsidRPr="00266840" w:rsidRDefault="00373141" w:rsidP="00041A12">
      <w:pPr>
        <w:ind w:left="360"/>
        <w:rPr>
          <w:lang w:val="hu-HU"/>
        </w:rPr>
      </w:pPr>
    </w:p>
    <w:p w14:paraId="39E34E83" w14:textId="77777777" w:rsidR="008026CE" w:rsidRPr="00266840" w:rsidRDefault="008026CE" w:rsidP="007452BD">
      <w:pPr>
        <w:pStyle w:val="Listaszerbekezds"/>
        <w:numPr>
          <w:ilvl w:val="0"/>
          <w:numId w:val="8"/>
        </w:numPr>
        <w:rPr>
          <w:color w:val="000000"/>
        </w:rPr>
      </w:pPr>
      <w:r w:rsidRPr="00266840">
        <w:rPr>
          <w:color w:val="000000"/>
        </w:rPr>
        <w:t>Gazdaságpszichológiai témák</w:t>
      </w:r>
    </w:p>
    <w:p w14:paraId="3B9FCD4A" w14:textId="77777777" w:rsidR="00F27637" w:rsidRPr="00266840" w:rsidRDefault="00AA4F9B" w:rsidP="00AA4F9B">
      <w:pPr>
        <w:pStyle w:val="Listaszerbekezds"/>
        <w:rPr>
          <w:color w:val="000000"/>
        </w:rPr>
      </w:pPr>
      <w:r w:rsidRPr="00266840">
        <w:rPr>
          <w:i/>
          <w:color w:val="000000"/>
        </w:rPr>
        <w:t>Ezen belül kiemelten:</w:t>
      </w:r>
      <w:r w:rsidRPr="00266840">
        <w:rPr>
          <w:color w:val="000000"/>
        </w:rPr>
        <w:t xml:space="preserve"> </w:t>
      </w:r>
    </w:p>
    <w:p w14:paraId="6D8C09B7" w14:textId="7DDA529A" w:rsidR="00373141" w:rsidRPr="00266840" w:rsidRDefault="007102F9" w:rsidP="007452BD">
      <w:pPr>
        <w:pStyle w:val="Listaszerbekezds"/>
        <w:numPr>
          <w:ilvl w:val="0"/>
          <w:numId w:val="8"/>
        </w:numPr>
        <w:rPr>
          <w:color w:val="000000"/>
        </w:rPr>
      </w:pPr>
      <w:r w:rsidRPr="00266840">
        <w:rPr>
          <w:color w:val="000000"/>
        </w:rPr>
        <w:t>Az időskori döntések gazdaságpszichológiai összefüggései</w:t>
      </w:r>
    </w:p>
    <w:p w14:paraId="3BFD547A" w14:textId="009E9920" w:rsidR="00950D88" w:rsidRPr="00266840" w:rsidRDefault="00950D88" w:rsidP="0083796B">
      <w:pPr>
        <w:rPr>
          <w:lang w:val="hu-HU" w:eastAsia="hu-HU"/>
        </w:rPr>
      </w:pPr>
    </w:p>
    <w:p w14:paraId="2820C4D6" w14:textId="76D2BB94" w:rsidR="00F13A78" w:rsidRPr="00266840" w:rsidRDefault="00F13A78" w:rsidP="0083796B">
      <w:pPr>
        <w:rPr>
          <w:lang w:val="hu-HU" w:eastAsia="hu-HU"/>
        </w:rPr>
      </w:pPr>
    </w:p>
    <w:p w14:paraId="68219DE9" w14:textId="77777777" w:rsidR="004042ED" w:rsidRPr="00266840" w:rsidRDefault="004042ED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500B58D6" w14:textId="7BC5A396" w:rsidR="0083796B" w:rsidRPr="00266840" w:rsidRDefault="0083796B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Dr. Szücs tamás</w:t>
      </w:r>
    </w:p>
    <w:p w14:paraId="5E5BF5CA" w14:textId="77777777" w:rsidR="0083796B" w:rsidRPr="00266840" w:rsidRDefault="0083796B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adjunktus</w:t>
      </w:r>
    </w:p>
    <w:p w14:paraId="6DEB3CEB" w14:textId="77777777" w:rsidR="0080253C" w:rsidRPr="00266840" w:rsidRDefault="0080253C" w:rsidP="0080253C">
      <w:pPr>
        <w:pStyle w:val="Listaszerbekezds"/>
        <w:rPr>
          <w:color w:val="000000"/>
        </w:rPr>
      </w:pPr>
    </w:p>
    <w:p w14:paraId="07927FC2" w14:textId="2AD95053" w:rsidR="002A43EF" w:rsidRPr="00266840" w:rsidRDefault="007E2205" w:rsidP="007452BD">
      <w:pPr>
        <w:pStyle w:val="Listaszerbekezds"/>
        <w:numPr>
          <w:ilvl w:val="0"/>
          <w:numId w:val="7"/>
        </w:numPr>
        <w:rPr>
          <w:color w:val="000000"/>
        </w:rPr>
      </w:pPr>
      <w:r w:rsidRPr="00266840">
        <w:rPr>
          <w:color w:val="000000"/>
        </w:rPr>
        <w:t>Valós értékelés szerepe a bankszektorban</w:t>
      </w:r>
    </w:p>
    <w:p w14:paraId="07CA48A6" w14:textId="3BA016AB" w:rsidR="002A43EF" w:rsidRPr="00266840" w:rsidRDefault="007E2205" w:rsidP="007452BD">
      <w:pPr>
        <w:pStyle w:val="Listaszerbekezds"/>
        <w:numPr>
          <w:ilvl w:val="0"/>
          <w:numId w:val="7"/>
        </w:numPr>
        <w:rPr>
          <w:color w:val="000000"/>
        </w:rPr>
      </w:pPr>
      <w:r w:rsidRPr="00266840">
        <w:rPr>
          <w:color w:val="000000"/>
        </w:rPr>
        <w:t>A pénzügyi instrumentumok értékelése különös tekintettel az IFRS 9</w:t>
      </w:r>
      <w:r w:rsidRPr="00266840">
        <w:rPr>
          <w:color w:val="000000"/>
        </w:rPr>
        <w:br/>
        <w:t>standardra</w:t>
      </w:r>
    </w:p>
    <w:p w14:paraId="6750DCD2" w14:textId="6C9AC025" w:rsidR="002A43EF" w:rsidRPr="00266840" w:rsidRDefault="007E2205" w:rsidP="007452BD">
      <w:pPr>
        <w:pStyle w:val="Listaszerbekezds"/>
        <w:numPr>
          <w:ilvl w:val="0"/>
          <w:numId w:val="7"/>
        </w:numPr>
        <w:rPr>
          <w:color w:val="000000"/>
        </w:rPr>
      </w:pPr>
      <w:r w:rsidRPr="00266840">
        <w:rPr>
          <w:color w:val="000000"/>
        </w:rPr>
        <w:t>Földbirtok politika hazánkban és az Európai unióban</w:t>
      </w:r>
    </w:p>
    <w:p w14:paraId="40F97137" w14:textId="0FA5D108" w:rsidR="002A43EF" w:rsidRPr="00266840" w:rsidRDefault="007E2205" w:rsidP="007452BD">
      <w:pPr>
        <w:pStyle w:val="Listaszerbekezds"/>
        <w:numPr>
          <w:ilvl w:val="0"/>
          <w:numId w:val="7"/>
        </w:numPr>
        <w:rPr>
          <w:color w:val="000000"/>
        </w:rPr>
      </w:pPr>
      <w:r w:rsidRPr="00266840">
        <w:rPr>
          <w:color w:val="000000"/>
        </w:rPr>
        <w:t>Transzferárazás hazánkban, illetve az unióban</w:t>
      </w:r>
    </w:p>
    <w:p w14:paraId="39D500D2" w14:textId="6AB871FA" w:rsidR="002A0058" w:rsidRPr="00266840" w:rsidRDefault="007E2205" w:rsidP="007452BD">
      <w:pPr>
        <w:pStyle w:val="Listaszerbekezds"/>
        <w:numPr>
          <w:ilvl w:val="0"/>
          <w:numId w:val="7"/>
        </w:numPr>
        <w:rPr>
          <w:color w:val="000000"/>
        </w:rPr>
      </w:pPr>
      <w:r w:rsidRPr="00266840">
        <w:rPr>
          <w:color w:val="000000"/>
        </w:rPr>
        <w:t>Modern költséggazdálkodási technikák</w:t>
      </w:r>
    </w:p>
    <w:p w14:paraId="764F9F53" w14:textId="0799FEEA" w:rsidR="002A0058" w:rsidRPr="00266840" w:rsidRDefault="007E2205" w:rsidP="007452BD">
      <w:pPr>
        <w:pStyle w:val="Listaszerbekezds"/>
        <w:numPr>
          <w:ilvl w:val="0"/>
          <w:numId w:val="7"/>
        </w:numPr>
        <w:rPr>
          <w:color w:val="000000"/>
        </w:rPr>
      </w:pPr>
      <w:r w:rsidRPr="00266840">
        <w:rPr>
          <w:color w:val="000000"/>
        </w:rPr>
        <w:t>Mezőgazdasági támogatások megítélése a gazdálkodási gyakorlatban</w:t>
      </w:r>
    </w:p>
    <w:p w14:paraId="08F11D61" w14:textId="1B62A1E2" w:rsidR="0083796B" w:rsidRPr="00266840" w:rsidRDefault="007E2205" w:rsidP="007452BD">
      <w:pPr>
        <w:pStyle w:val="Listaszerbekezds"/>
        <w:numPr>
          <w:ilvl w:val="0"/>
          <w:numId w:val="7"/>
        </w:numPr>
        <w:rPr>
          <w:lang w:val="hu-HU"/>
        </w:rPr>
      </w:pPr>
      <w:r w:rsidRPr="00266840">
        <w:rPr>
          <w:color w:val="000000"/>
        </w:rPr>
        <w:t>Származékos ügyletek számvitel</w:t>
      </w:r>
      <w:r w:rsidR="000E35CC" w:rsidRPr="00266840">
        <w:rPr>
          <w:color w:val="000000"/>
        </w:rPr>
        <w:t>e</w:t>
      </w:r>
      <w:r w:rsidRPr="00266840">
        <w:rPr>
          <w:color w:val="000000"/>
        </w:rPr>
        <w:t>, értékelésük</w:t>
      </w:r>
    </w:p>
    <w:p w14:paraId="2564B637" w14:textId="15EECE72" w:rsidR="0083796B" w:rsidRPr="00266840" w:rsidRDefault="0083796B" w:rsidP="0083796B">
      <w:pPr>
        <w:rPr>
          <w:lang w:val="hu-HU" w:eastAsia="hu-HU"/>
        </w:rPr>
      </w:pPr>
    </w:p>
    <w:p w14:paraId="0572B6F2" w14:textId="77777777" w:rsidR="005818CC" w:rsidRPr="00266840" w:rsidRDefault="005818CC" w:rsidP="0083796B">
      <w:pPr>
        <w:rPr>
          <w:lang w:val="hu-HU" w:eastAsia="hu-HU"/>
        </w:rPr>
      </w:pPr>
    </w:p>
    <w:p w14:paraId="1468FA4E" w14:textId="77777777" w:rsidR="006B3143" w:rsidRPr="00266840" w:rsidRDefault="006B3143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2A6BC205" w14:textId="77777777" w:rsidR="00EE2652" w:rsidRPr="00266840" w:rsidRDefault="00EE2652" w:rsidP="00EE265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lastRenderedPageBreak/>
        <w:t>Dr. Takács András</w:t>
      </w:r>
    </w:p>
    <w:p w14:paraId="02FF013A" w14:textId="77777777" w:rsidR="00EE2652" w:rsidRPr="00266840" w:rsidRDefault="00EE2652" w:rsidP="00EE265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TANÁR</w:t>
      </w:r>
    </w:p>
    <w:p w14:paraId="0BDEC585" w14:textId="77777777" w:rsidR="00EE2652" w:rsidRPr="00266840" w:rsidRDefault="00EE2652" w:rsidP="00EE2652">
      <w:pPr>
        <w:rPr>
          <w:lang w:val="hu-HU"/>
        </w:rPr>
      </w:pPr>
    </w:p>
    <w:p w14:paraId="7C4C42AD" w14:textId="77777777" w:rsidR="00EE2652" w:rsidRPr="00266840" w:rsidRDefault="00EE2652" w:rsidP="00EE2652">
      <w:pPr>
        <w:pStyle w:val="Listaszerbekezds"/>
        <w:numPr>
          <w:ilvl w:val="0"/>
          <w:numId w:val="6"/>
        </w:numPr>
        <w:rPr>
          <w:lang w:val="hu-HU"/>
        </w:rPr>
      </w:pPr>
      <w:r w:rsidRPr="00266840">
        <w:rPr>
          <w:lang w:val="hu-HU"/>
        </w:rPr>
        <w:t>Vállalatok és részvények értékelési problémái</w:t>
      </w:r>
    </w:p>
    <w:p w14:paraId="39F5F1FC" w14:textId="77777777" w:rsidR="00EE2652" w:rsidRDefault="00EE2652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62331C63" w14:textId="77777777" w:rsidR="00EE2652" w:rsidRDefault="00EE2652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4D3FFA22" w14:textId="77777777" w:rsidR="00EE2652" w:rsidRDefault="00EE2652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3B7B0F15" w14:textId="5DD4F175" w:rsidR="00284751" w:rsidRPr="00266840" w:rsidRDefault="00284751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Tóth-pajor ák</w:t>
      </w:r>
      <w:r w:rsidR="00380CA8" w:rsidRPr="00266840">
        <w:rPr>
          <w:b/>
          <w:caps/>
          <w:color w:val="000000"/>
          <w:lang w:val="hu-HU"/>
        </w:rPr>
        <w:t>o</w:t>
      </w:r>
      <w:r w:rsidRPr="00266840">
        <w:rPr>
          <w:b/>
          <w:caps/>
          <w:color w:val="000000"/>
          <w:lang w:val="hu-HU"/>
        </w:rPr>
        <w:t>s</w:t>
      </w:r>
    </w:p>
    <w:p w14:paraId="7AFE7A2F" w14:textId="100384E9" w:rsidR="00284751" w:rsidRPr="00266840" w:rsidRDefault="00284751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Egyetemi tanársegéd</w:t>
      </w:r>
    </w:p>
    <w:p w14:paraId="2BD633B7" w14:textId="5F573920" w:rsidR="006D5C9F" w:rsidRPr="00266840" w:rsidRDefault="006D5C9F" w:rsidP="006D5C9F">
      <w:pPr>
        <w:rPr>
          <w:lang w:val="hu-HU"/>
        </w:rPr>
      </w:pPr>
    </w:p>
    <w:p w14:paraId="303779B6" w14:textId="0B797BAE" w:rsidR="00321F84" w:rsidRPr="00266840" w:rsidRDefault="00321F84" w:rsidP="007452BD">
      <w:pPr>
        <w:pStyle w:val="Listaszerbekezds"/>
        <w:numPr>
          <w:ilvl w:val="0"/>
          <w:numId w:val="14"/>
        </w:numPr>
        <w:rPr>
          <w:lang w:val="hu-HU"/>
        </w:rPr>
      </w:pPr>
      <w:r w:rsidRPr="00266840">
        <w:rPr>
          <w:lang w:val="hu-HU"/>
        </w:rPr>
        <w:t>A hitel és piaci kockázat kezelésének empirikus vizsgálata</w:t>
      </w:r>
    </w:p>
    <w:p w14:paraId="1D651916" w14:textId="6FD94B53" w:rsidR="00770F56" w:rsidRPr="00266840" w:rsidRDefault="00770F56" w:rsidP="007452BD">
      <w:pPr>
        <w:pStyle w:val="Listaszerbekezds"/>
        <w:numPr>
          <w:ilvl w:val="0"/>
          <w:numId w:val="14"/>
        </w:numPr>
        <w:rPr>
          <w:lang w:val="hu-HU"/>
        </w:rPr>
      </w:pPr>
      <w:r w:rsidRPr="00266840">
        <w:rPr>
          <w:lang w:val="hu-HU"/>
        </w:rPr>
        <w:t>Portfóliók teljesítményének empirikus vizsgálata</w:t>
      </w:r>
    </w:p>
    <w:p w14:paraId="7E2B93A1" w14:textId="1A2BB800" w:rsidR="006E6E91" w:rsidRPr="00266840" w:rsidRDefault="006E6E91" w:rsidP="007452BD">
      <w:pPr>
        <w:pStyle w:val="Listaszerbekezds"/>
        <w:numPr>
          <w:ilvl w:val="0"/>
          <w:numId w:val="14"/>
        </w:numPr>
        <w:rPr>
          <w:lang w:val="hu-HU"/>
        </w:rPr>
      </w:pPr>
      <w:r w:rsidRPr="00266840">
        <w:rPr>
          <w:lang w:val="hu-HU"/>
        </w:rPr>
        <w:t xml:space="preserve">Pénzügyi döntések </w:t>
      </w:r>
      <w:r w:rsidR="00B7288D" w:rsidRPr="00266840">
        <w:rPr>
          <w:lang w:val="hu-HU"/>
        </w:rPr>
        <w:t xml:space="preserve">vizsgálata </w:t>
      </w:r>
      <w:r w:rsidR="00C679F8" w:rsidRPr="00266840">
        <w:rPr>
          <w:lang w:val="hu-HU"/>
        </w:rPr>
        <w:t xml:space="preserve">az </w:t>
      </w:r>
      <w:r w:rsidR="00B7288D" w:rsidRPr="00266840">
        <w:rPr>
          <w:lang w:val="hu-HU"/>
        </w:rPr>
        <w:t>érték</w:t>
      </w:r>
      <w:r w:rsidR="00C679F8" w:rsidRPr="00266840">
        <w:rPr>
          <w:lang w:val="hu-HU"/>
        </w:rPr>
        <w:t xml:space="preserve">orientált </w:t>
      </w:r>
      <w:r w:rsidR="000B48BD" w:rsidRPr="00266840">
        <w:rPr>
          <w:lang w:val="hu-HU"/>
        </w:rPr>
        <w:t xml:space="preserve">vállalatirányítás </w:t>
      </w:r>
      <w:r w:rsidR="00426C91" w:rsidRPr="00266840">
        <w:rPr>
          <w:lang w:val="hu-HU"/>
        </w:rPr>
        <w:t>keretrendszerében</w:t>
      </w:r>
    </w:p>
    <w:p w14:paraId="00976DB7" w14:textId="0EFB5498" w:rsidR="00B724E5" w:rsidRDefault="00B724E5" w:rsidP="006D5C9F">
      <w:pPr>
        <w:rPr>
          <w:lang w:val="hu-HU"/>
        </w:rPr>
      </w:pPr>
    </w:p>
    <w:p w14:paraId="5AE9097C" w14:textId="391DB1B7" w:rsidR="00EE2652" w:rsidRDefault="00EE2652" w:rsidP="006D5C9F">
      <w:pPr>
        <w:rPr>
          <w:lang w:val="hu-HU"/>
        </w:rPr>
      </w:pPr>
    </w:p>
    <w:p w14:paraId="433780E3" w14:textId="77777777" w:rsidR="00EE2652" w:rsidRPr="00266840" w:rsidRDefault="00EE2652" w:rsidP="006D5C9F">
      <w:pPr>
        <w:rPr>
          <w:lang w:val="hu-HU"/>
        </w:rPr>
      </w:pPr>
    </w:p>
    <w:p w14:paraId="0235C727" w14:textId="30D57EF0" w:rsidR="00380CA8" w:rsidRPr="00266840" w:rsidRDefault="00380CA8" w:rsidP="00041A12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Dr. Ulbert józsef</w:t>
      </w:r>
    </w:p>
    <w:p w14:paraId="6425DFB5" w14:textId="369FF051" w:rsidR="00380CA8" w:rsidRPr="00266840" w:rsidRDefault="002332D3" w:rsidP="00041A12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 xml:space="preserve">Habilitált </w:t>
      </w:r>
      <w:r w:rsidR="00380CA8" w:rsidRPr="00266840">
        <w:rPr>
          <w:b/>
          <w:caps/>
          <w:color w:val="000000"/>
          <w:sz w:val="20"/>
          <w:szCs w:val="20"/>
          <w:lang w:val="hu-HU"/>
        </w:rPr>
        <w:t>Egyetemi docens</w:t>
      </w:r>
    </w:p>
    <w:p w14:paraId="1C0419F8" w14:textId="77777777" w:rsidR="00380CA8" w:rsidRPr="00266840" w:rsidRDefault="00380CA8" w:rsidP="00041A12">
      <w:pPr>
        <w:ind w:left="360"/>
        <w:rPr>
          <w:lang w:val="hu-HU"/>
        </w:rPr>
      </w:pPr>
    </w:p>
    <w:p w14:paraId="29080A4C" w14:textId="1565277E" w:rsidR="0083796B" w:rsidRPr="00266840" w:rsidRDefault="002107C9" w:rsidP="007452BD">
      <w:pPr>
        <w:pStyle w:val="Listaszerbekezds"/>
        <w:numPr>
          <w:ilvl w:val="0"/>
          <w:numId w:val="6"/>
        </w:numPr>
        <w:rPr>
          <w:lang w:val="hu-HU" w:eastAsia="hu-HU"/>
        </w:rPr>
      </w:pPr>
      <w:r w:rsidRPr="00266840">
        <w:rPr>
          <w:lang w:val="hu-HU" w:eastAsia="hu-HU"/>
        </w:rPr>
        <w:t xml:space="preserve">Vállalati </w:t>
      </w:r>
      <w:r w:rsidR="00485E51" w:rsidRPr="00266840">
        <w:rPr>
          <w:lang w:val="hu-HU" w:eastAsia="hu-HU"/>
        </w:rPr>
        <w:t xml:space="preserve">pénzügyek, vállalati </w:t>
      </w:r>
      <w:r w:rsidRPr="00266840">
        <w:rPr>
          <w:lang w:val="hu-HU" w:eastAsia="hu-HU"/>
        </w:rPr>
        <w:t>kockázat</w:t>
      </w:r>
      <w:r w:rsidR="00485E51" w:rsidRPr="00266840">
        <w:rPr>
          <w:lang w:val="hu-HU" w:eastAsia="hu-HU"/>
        </w:rPr>
        <w:t xml:space="preserve"> és teljesítménymérés</w:t>
      </w:r>
    </w:p>
    <w:p w14:paraId="5FD59A77" w14:textId="405A7A0E" w:rsidR="005005A2" w:rsidRDefault="005005A2" w:rsidP="005005A2">
      <w:pPr>
        <w:pStyle w:val="Listaszerbekezds"/>
        <w:rPr>
          <w:highlight w:val="green"/>
          <w:lang w:val="hu-HU" w:eastAsia="hu-HU"/>
        </w:rPr>
      </w:pPr>
    </w:p>
    <w:p w14:paraId="6A093663" w14:textId="77777777" w:rsidR="005818CC" w:rsidRPr="005124C0" w:rsidRDefault="005818CC" w:rsidP="005005A2">
      <w:pPr>
        <w:pStyle w:val="Listaszerbekezds"/>
        <w:rPr>
          <w:highlight w:val="green"/>
          <w:lang w:val="hu-HU" w:eastAsia="hu-HU"/>
        </w:rPr>
      </w:pPr>
    </w:p>
    <w:p w14:paraId="55F98639" w14:textId="77777777" w:rsidR="00EC6F59" w:rsidRPr="005124C0" w:rsidRDefault="00EC6F59" w:rsidP="00A317D5">
      <w:pPr>
        <w:pStyle w:val="Listaszerbekezds"/>
        <w:ind w:left="0"/>
        <w:jc w:val="center"/>
        <w:rPr>
          <w:b/>
          <w:bCs/>
          <w:highlight w:val="green"/>
          <w:lang w:val="hu-HU" w:eastAsia="hu-HU"/>
        </w:rPr>
      </w:pPr>
    </w:p>
    <w:p w14:paraId="52785A95" w14:textId="2890CC47" w:rsidR="005005A2" w:rsidRPr="005818CC" w:rsidRDefault="00466723" w:rsidP="00A317D5">
      <w:pPr>
        <w:pStyle w:val="Listaszerbekezds"/>
        <w:ind w:left="0"/>
        <w:jc w:val="center"/>
        <w:rPr>
          <w:b/>
          <w:bCs/>
          <w:color w:val="002060"/>
          <w:lang w:val="hu-HU" w:eastAsia="hu-HU"/>
        </w:rPr>
      </w:pPr>
      <w:r w:rsidRPr="005818CC">
        <w:rPr>
          <w:b/>
          <w:bCs/>
          <w:color w:val="002060"/>
          <w:lang w:val="hu-HU" w:eastAsia="hu-HU"/>
        </w:rPr>
        <w:t>A</w:t>
      </w:r>
      <w:r w:rsidR="00EC6F59" w:rsidRPr="005818CC">
        <w:rPr>
          <w:b/>
          <w:bCs/>
          <w:color w:val="002060"/>
          <w:lang w:val="hu-HU" w:eastAsia="hu-HU"/>
        </w:rPr>
        <w:t xml:space="preserve"> PÉNZÜGY-SZÁMVITEL</w:t>
      </w:r>
      <w:r w:rsidRPr="005818CC">
        <w:rPr>
          <w:b/>
          <w:bCs/>
          <w:color w:val="002060"/>
          <w:lang w:val="hu-HU" w:eastAsia="hu-HU"/>
        </w:rPr>
        <w:t xml:space="preserve"> INTÉZETHEZ KÖTŐDŐ </w:t>
      </w:r>
      <w:r w:rsidR="005005A2" w:rsidRPr="005818CC">
        <w:rPr>
          <w:b/>
          <w:bCs/>
          <w:color w:val="002060"/>
          <w:lang w:val="hu-HU" w:eastAsia="hu-HU"/>
        </w:rPr>
        <w:t>P</w:t>
      </w:r>
      <w:r w:rsidR="00A317D5" w:rsidRPr="005818CC">
        <w:rPr>
          <w:b/>
          <w:bCs/>
          <w:color w:val="002060"/>
          <w:lang w:val="hu-HU" w:eastAsia="hu-HU"/>
        </w:rPr>
        <w:t>H</w:t>
      </w:r>
      <w:r w:rsidR="005005A2" w:rsidRPr="005818CC">
        <w:rPr>
          <w:b/>
          <w:bCs/>
          <w:color w:val="002060"/>
          <w:lang w:val="hu-HU" w:eastAsia="hu-HU"/>
        </w:rPr>
        <w:t xml:space="preserve">D HALLGATÓK ÁLTAL AJÁNLOTT </w:t>
      </w:r>
      <w:r w:rsidRPr="005818CC">
        <w:rPr>
          <w:b/>
          <w:bCs/>
          <w:color w:val="002060"/>
          <w:lang w:val="hu-HU" w:eastAsia="hu-HU"/>
        </w:rPr>
        <w:t xml:space="preserve">TDK </w:t>
      </w:r>
      <w:r w:rsidR="005005A2" w:rsidRPr="005818CC">
        <w:rPr>
          <w:b/>
          <w:bCs/>
          <w:color w:val="002060"/>
          <w:lang w:val="hu-HU" w:eastAsia="hu-HU"/>
        </w:rPr>
        <w:t>TÉMÁK</w:t>
      </w:r>
    </w:p>
    <w:p w14:paraId="560D87FE" w14:textId="609F2F04" w:rsidR="00C617C8" w:rsidRPr="005124C0" w:rsidRDefault="00C617C8" w:rsidP="00C617C8">
      <w:pPr>
        <w:pBdr>
          <w:bottom w:val="single" w:sz="4" w:space="1" w:color="auto"/>
        </w:pBdr>
        <w:rPr>
          <w:b/>
          <w:caps/>
          <w:color w:val="000000"/>
          <w:highlight w:val="yellow"/>
          <w:lang w:val="hu-HU"/>
        </w:rPr>
      </w:pPr>
    </w:p>
    <w:p w14:paraId="55DBA563" w14:textId="77777777" w:rsidR="00EC6F59" w:rsidRPr="005124C0" w:rsidRDefault="00EC6F59" w:rsidP="00C617C8">
      <w:pPr>
        <w:pBdr>
          <w:bottom w:val="single" w:sz="4" w:space="1" w:color="auto"/>
        </w:pBdr>
        <w:rPr>
          <w:b/>
          <w:caps/>
          <w:color w:val="000000"/>
          <w:highlight w:val="yellow"/>
          <w:lang w:val="hu-HU"/>
        </w:rPr>
      </w:pPr>
    </w:p>
    <w:p w14:paraId="3E30DF22" w14:textId="71E271AC" w:rsidR="00C617C8" w:rsidRPr="00266840" w:rsidRDefault="00C617C8" w:rsidP="00C617C8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BALOGH VIRGINIA</w:t>
      </w:r>
    </w:p>
    <w:p w14:paraId="73ECEDFF" w14:textId="77777777" w:rsidR="00C617C8" w:rsidRPr="00266840" w:rsidRDefault="00C617C8" w:rsidP="00C617C8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PHD HALLGATÓ</w:t>
      </w:r>
    </w:p>
    <w:p w14:paraId="4C5B6C7D" w14:textId="10977F50" w:rsidR="005005A2" w:rsidRPr="00266840" w:rsidRDefault="005005A2" w:rsidP="005005A2">
      <w:pPr>
        <w:pStyle w:val="Listaszerbekezds"/>
        <w:ind w:left="0"/>
        <w:rPr>
          <w:lang w:val="hu-HU" w:eastAsia="hu-HU"/>
        </w:rPr>
      </w:pPr>
    </w:p>
    <w:p w14:paraId="1EFBCCCC" w14:textId="35B39829" w:rsidR="00C617C8" w:rsidRPr="00266840" w:rsidRDefault="00EC6F59" w:rsidP="00C617C8">
      <w:pPr>
        <w:pStyle w:val="Listaszerbekezds"/>
        <w:numPr>
          <w:ilvl w:val="0"/>
          <w:numId w:val="22"/>
        </w:numPr>
        <w:rPr>
          <w:lang w:val="hu-HU" w:eastAsia="hu-HU"/>
        </w:rPr>
      </w:pPr>
      <w:r w:rsidRPr="00266840">
        <w:rPr>
          <w:lang w:val="hu-HU" w:eastAsia="hu-HU"/>
        </w:rPr>
        <w:t>Nem hagyományos vállalatértékelési módszerek</w:t>
      </w:r>
    </w:p>
    <w:p w14:paraId="7B170BE9" w14:textId="1D723208" w:rsidR="00C617C8" w:rsidRPr="00266840" w:rsidRDefault="00C617C8" w:rsidP="00A317D5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40F62836" w14:textId="77777777" w:rsidR="00EC6F59" w:rsidRPr="00266840" w:rsidRDefault="00EC6F59" w:rsidP="00A317D5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1D25214A" w14:textId="371D5372" w:rsidR="00A317D5" w:rsidRPr="00266840" w:rsidRDefault="00A317D5" w:rsidP="00A317D5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CZIGLER ENIKŐ JUDIT</w:t>
      </w:r>
    </w:p>
    <w:p w14:paraId="347ACF14" w14:textId="77777777" w:rsidR="00A317D5" w:rsidRPr="00266840" w:rsidRDefault="00A317D5" w:rsidP="00A317D5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PHD HALLGATÓ</w:t>
      </w:r>
    </w:p>
    <w:p w14:paraId="17629AD9" w14:textId="77777777" w:rsidR="00A317D5" w:rsidRPr="00266840" w:rsidRDefault="00A317D5" w:rsidP="00A317D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66840">
        <w:rPr>
          <w:color w:val="000000"/>
        </w:rPr>
        <w:t>Közösségi finanszírozás (crowdfunding)</w:t>
      </w:r>
    </w:p>
    <w:p w14:paraId="3CDB4548" w14:textId="77777777" w:rsidR="00A317D5" w:rsidRPr="00266840" w:rsidRDefault="00A317D5" w:rsidP="00A317D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66840">
        <w:rPr>
          <w:color w:val="000000"/>
        </w:rPr>
        <w:t>Mobilapplikációs piac </w:t>
      </w:r>
    </w:p>
    <w:p w14:paraId="216E892A" w14:textId="77777777" w:rsidR="00EC6F59" w:rsidRPr="00266840" w:rsidRDefault="00EC6F59" w:rsidP="00EC6F59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</w:p>
    <w:p w14:paraId="08B0F586" w14:textId="3E7173A6" w:rsidR="00EC6F59" w:rsidRPr="00266840" w:rsidRDefault="00EC6F59" w:rsidP="00EC6F59">
      <w:pPr>
        <w:pBdr>
          <w:bottom w:val="single" w:sz="4" w:space="1" w:color="auto"/>
        </w:pBdr>
        <w:rPr>
          <w:b/>
          <w:caps/>
          <w:color w:val="000000"/>
          <w:lang w:val="hu-HU"/>
        </w:rPr>
      </w:pPr>
      <w:r w:rsidRPr="00266840">
        <w:rPr>
          <w:b/>
          <w:caps/>
          <w:color w:val="000000"/>
          <w:lang w:val="hu-HU"/>
        </w:rPr>
        <w:t>ERDŐS SÁNDOR</w:t>
      </w:r>
    </w:p>
    <w:p w14:paraId="07C7C6C3" w14:textId="77777777" w:rsidR="00EC6F59" w:rsidRPr="00266840" w:rsidRDefault="00EC6F59" w:rsidP="00EC6F59">
      <w:pPr>
        <w:pBdr>
          <w:bottom w:val="single" w:sz="4" w:space="1" w:color="auto"/>
        </w:pBdr>
        <w:rPr>
          <w:b/>
          <w:caps/>
          <w:color w:val="000000"/>
          <w:sz w:val="20"/>
          <w:szCs w:val="20"/>
          <w:lang w:val="hu-HU"/>
        </w:rPr>
      </w:pPr>
      <w:r w:rsidRPr="00266840">
        <w:rPr>
          <w:b/>
          <w:caps/>
          <w:color w:val="000000"/>
          <w:sz w:val="20"/>
          <w:szCs w:val="20"/>
          <w:lang w:val="hu-HU"/>
        </w:rPr>
        <w:t>PHD HALLGATÓ</w:t>
      </w:r>
    </w:p>
    <w:p w14:paraId="053EC8C8" w14:textId="77777777" w:rsidR="00EC6F59" w:rsidRPr="00266840" w:rsidRDefault="00EC6F59" w:rsidP="00EC6F5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66840">
        <w:rPr>
          <w:color w:val="000000"/>
        </w:rPr>
        <w:t>Társadalmi interakciók döntesbefolyásoló szerepe a befektetési döntésekben</w:t>
      </w:r>
    </w:p>
    <w:p w14:paraId="6B949FA4" w14:textId="77777777" w:rsidR="005005A2" w:rsidRPr="005124C0" w:rsidRDefault="005005A2">
      <w:pPr>
        <w:pStyle w:val="Listaszerbekezds"/>
        <w:ind w:left="0"/>
        <w:rPr>
          <w:b/>
          <w:bCs/>
          <w:lang w:eastAsia="hu-HU"/>
        </w:rPr>
      </w:pPr>
    </w:p>
    <w:sectPr w:rsidR="005005A2" w:rsidRPr="005124C0" w:rsidSect="000C47B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108F" w14:textId="77777777" w:rsidR="00767F9B" w:rsidRDefault="00767F9B" w:rsidP="00E711D7">
      <w:r>
        <w:separator/>
      </w:r>
    </w:p>
  </w:endnote>
  <w:endnote w:type="continuationSeparator" w:id="0">
    <w:p w14:paraId="002A5E67" w14:textId="77777777" w:rsidR="00767F9B" w:rsidRDefault="00767F9B" w:rsidP="00E7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47874975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857BE7D" w14:textId="0C75D0D0" w:rsidR="00BC3270" w:rsidRDefault="00BC3270" w:rsidP="00EB65A1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A327B6F" w14:textId="77777777" w:rsidR="00BC3270" w:rsidRDefault="00BC3270" w:rsidP="00BC327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23276387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A01D616" w14:textId="2AF16B95" w:rsidR="00BC3270" w:rsidRDefault="00BC3270" w:rsidP="00EB65A1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887BF9">
          <w:rPr>
            <w:rStyle w:val="Oldalszm"/>
            <w:noProof/>
          </w:rPr>
          <w:t>4</w:t>
        </w:r>
        <w:r>
          <w:rPr>
            <w:rStyle w:val="Oldalszm"/>
          </w:rPr>
          <w:fldChar w:fldCharType="end"/>
        </w:r>
      </w:p>
    </w:sdtContent>
  </w:sdt>
  <w:p w14:paraId="6CF1067A" w14:textId="77777777" w:rsidR="00BC3270" w:rsidRDefault="00BC3270" w:rsidP="00BC327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660D" w14:textId="77777777" w:rsidR="00767F9B" w:rsidRDefault="00767F9B" w:rsidP="00E711D7">
      <w:r>
        <w:separator/>
      </w:r>
    </w:p>
  </w:footnote>
  <w:footnote w:type="continuationSeparator" w:id="0">
    <w:p w14:paraId="1E8F3682" w14:textId="77777777" w:rsidR="00767F9B" w:rsidRDefault="00767F9B" w:rsidP="00E7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BC"/>
    <w:multiLevelType w:val="hybridMultilevel"/>
    <w:tmpl w:val="D03AD4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0ED"/>
    <w:multiLevelType w:val="hybridMultilevel"/>
    <w:tmpl w:val="4A7A8C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6955"/>
    <w:multiLevelType w:val="hybridMultilevel"/>
    <w:tmpl w:val="84F891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58A"/>
    <w:multiLevelType w:val="hybridMultilevel"/>
    <w:tmpl w:val="5108F0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40F"/>
    <w:multiLevelType w:val="hybridMultilevel"/>
    <w:tmpl w:val="8390A0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6506B"/>
    <w:multiLevelType w:val="hybridMultilevel"/>
    <w:tmpl w:val="B48AA4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A0A"/>
    <w:multiLevelType w:val="hybridMultilevel"/>
    <w:tmpl w:val="9DC048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05F4"/>
    <w:multiLevelType w:val="hybridMultilevel"/>
    <w:tmpl w:val="0764FE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4979"/>
    <w:multiLevelType w:val="hybridMultilevel"/>
    <w:tmpl w:val="E5B4EB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44DE"/>
    <w:multiLevelType w:val="hybridMultilevel"/>
    <w:tmpl w:val="8D1A7F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D717A"/>
    <w:multiLevelType w:val="hybridMultilevel"/>
    <w:tmpl w:val="0E4E48D2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C40366E">
      <w:start w:val="1"/>
      <w:numFmt w:val="lowerRoman"/>
      <w:lvlText w:val="%2."/>
      <w:lvlJc w:val="left"/>
      <w:pPr>
        <w:ind w:left="2880" w:hanging="720"/>
      </w:pPr>
      <w:rPr>
        <w:rFonts w:eastAsia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450FBC"/>
    <w:multiLevelType w:val="hybridMultilevel"/>
    <w:tmpl w:val="17F469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F03"/>
    <w:multiLevelType w:val="hybridMultilevel"/>
    <w:tmpl w:val="C700EF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67509"/>
    <w:multiLevelType w:val="hybridMultilevel"/>
    <w:tmpl w:val="4306B6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A287D"/>
    <w:multiLevelType w:val="hybridMultilevel"/>
    <w:tmpl w:val="1D64CD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1995"/>
    <w:multiLevelType w:val="hybridMultilevel"/>
    <w:tmpl w:val="43E29B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3904"/>
    <w:multiLevelType w:val="hybridMultilevel"/>
    <w:tmpl w:val="124C60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B4FA2"/>
    <w:multiLevelType w:val="hybridMultilevel"/>
    <w:tmpl w:val="903230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D84"/>
    <w:multiLevelType w:val="hybridMultilevel"/>
    <w:tmpl w:val="5A0CD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5E52"/>
    <w:multiLevelType w:val="hybridMultilevel"/>
    <w:tmpl w:val="84F895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702D6"/>
    <w:multiLevelType w:val="hybridMultilevel"/>
    <w:tmpl w:val="06E6E2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0EAB"/>
    <w:multiLevelType w:val="hybridMultilevel"/>
    <w:tmpl w:val="E32242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20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16"/>
  </w:num>
  <w:num w:numId="13">
    <w:abstractNumId w:val="14"/>
  </w:num>
  <w:num w:numId="14">
    <w:abstractNumId w:val="13"/>
  </w:num>
  <w:num w:numId="15">
    <w:abstractNumId w:val="21"/>
  </w:num>
  <w:num w:numId="16">
    <w:abstractNumId w:val="15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  <w:num w:numId="21">
    <w:abstractNumId w:val="8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229"/>
    <w:rsid w:val="000114B6"/>
    <w:rsid w:val="00024800"/>
    <w:rsid w:val="00027304"/>
    <w:rsid w:val="00034F24"/>
    <w:rsid w:val="000359DD"/>
    <w:rsid w:val="00040E92"/>
    <w:rsid w:val="00057026"/>
    <w:rsid w:val="00064A16"/>
    <w:rsid w:val="00077527"/>
    <w:rsid w:val="00085B84"/>
    <w:rsid w:val="00086F76"/>
    <w:rsid w:val="00090470"/>
    <w:rsid w:val="000914C4"/>
    <w:rsid w:val="00095BB1"/>
    <w:rsid w:val="000978A6"/>
    <w:rsid w:val="000B39DE"/>
    <w:rsid w:val="000B3C69"/>
    <w:rsid w:val="000B48BD"/>
    <w:rsid w:val="000C47BA"/>
    <w:rsid w:val="000D0229"/>
    <w:rsid w:val="000E2F15"/>
    <w:rsid w:val="000E35CC"/>
    <w:rsid w:val="000F3DC6"/>
    <w:rsid w:val="000F5583"/>
    <w:rsid w:val="00103A4C"/>
    <w:rsid w:val="00107A31"/>
    <w:rsid w:val="00133F47"/>
    <w:rsid w:val="00140EF7"/>
    <w:rsid w:val="001478B2"/>
    <w:rsid w:val="001537BB"/>
    <w:rsid w:val="00176C24"/>
    <w:rsid w:val="001856E9"/>
    <w:rsid w:val="00193739"/>
    <w:rsid w:val="001A7F35"/>
    <w:rsid w:val="001C5E4B"/>
    <w:rsid w:val="001D2A10"/>
    <w:rsid w:val="001E6791"/>
    <w:rsid w:val="001F05E8"/>
    <w:rsid w:val="001F2492"/>
    <w:rsid w:val="002107C9"/>
    <w:rsid w:val="002243CD"/>
    <w:rsid w:val="002332D3"/>
    <w:rsid w:val="00242846"/>
    <w:rsid w:val="00243FDF"/>
    <w:rsid w:val="00245352"/>
    <w:rsid w:val="00254AC9"/>
    <w:rsid w:val="002602B5"/>
    <w:rsid w:val="002617B9"/>
    <w:rsid w:val="0026503E"/>
    <w:rsid w:val="00266840"/>
    <w:rsid w:val="00284751"/>
    <w:rsid w:val="00284AF1"/>
    <w:rsid w:val="002A0058"/>
    <w:rsid w:val="002A43EF"/>
    <w:rsid w:val="002B7654"/>
    <w:rsid w:val="002C2CE3"/>
    <w:rsid w:val="002C35CD"/>
    <w:rsid w:val="002C6A6B"/>
    <w:rsid w:val="002E65FC"/>
    <w:rsid w:val="002E6A4A"/>
    <w:rsid w:val="002F27C3"/>
    <w:rsid w:val="002F4F00"/>
    <w:rsid w:val="002F77E5"/>
    <w:rsid w:val="00301AD2"/>
    <w:rsid w:val="00304732"/>
    <w:rsid w:val="003104FC"/>
    <w:rsid w:val="00311A3E"/>
    <w:rsid w:val="00312221"/>
    <w:rsid w:val="003179C2"/>
    <w:rsid w:val="00321F84"/>
    <w:rsid w:val="00322F64"/>
    <w:rsid w:val="0032338E"/>
    <w:rsid w:val="00332036"/>
    <w:rsid w:val="003373A7"/>
    <w:rsid w:val="00337BAE"/>
    <w:rsid w:val="00341C53"/>
    <w:rsid w:val="0034762C"/>
    <w:rsid w:val="00347A7E"/>
    <w:rsid w:val="0035070C"/>
    <w:rsid w:val="00363259"/>
    <w:rsid w:val="00363767"/>
    <w:rsid w:val="00373141"/>
    <w:rsid w:val="003756B1"/>
    <w:rsid w:val="00380CA8"/>
    <w:rsid w:val="00383A59"/>
    <w:rsid w:val="00385F3C"/>
    <w:rsid w:val="00391933"/>
    <w:rsid w:val="00395C84"/>
    <w:rsid w:val="003A60F5"/>
    <w:rsid w:val="003B0B02"/>
    <w:rsid w:val="003B341F"/>
    <w:rsid w:val="003B6D3C"/>
    <w:rsid w:val="003B7E0F"/>
    <w:rsid w:val="003C55A7"/>
    <w:rsid w:val="003D49E3"/>
    <w:rsid w:val="004008C1"/>
    <w:rsid w:val="004041E1"/>
    <w:rsid w:val="004042ED"/>
    <w:rsid w:val="00405390"/>
    <w:rsid w:val="00426C91"/>
    <w:rsid w:val="00434F41"/>
    <w:rsid w:val="00441FE6"/>
    <w:rsid w:val="0044255A"/>
    <w:rsid w:val="00462D95"/>
    <w:rsid w:val="0046606F"/>
    <w:rsid w:val="004666E5"/>
    <w:rsid w:val="00466723"/>
    <w:rsid w:val="004740EF"/>
    <w:rsid w:val="00480700"/>
    <w:rsid w:val="00485E51"/>
    <w:rsid w:val="004872F3"/>
    <w:rsid w:val="00491748"/>
    <w:rsid w:val="004B5E05"/>
    <w:rsid w:val="004C269C"/>
    <w:rsid w:val="004C337B"/>
    <w:rsid w:val="004C782E"/>
    <w:rsid w:val="004E0B4F"/>
    <w:rsid w:val="004E0BDF"/>
    <w:rsid w:val="004F155C"/>
    <w:rsid w:val="004F2787"/>
    <w:rsid w:val="005005A2"/>
    <w:rsid w:val="005018BC"/>
    <w:rsid w:val="00502F15"/>
    <w:rsid w:val="005124C0"/>
    <w:rsid w:val="005164DF"/>
    <w:rsid w:val="00516E3F"/>
    <w:rsid w:val="00526D0A"/>
    <w:rsid w:val="005332B3"/>
    <w:rsid w:val="00540A5D"/>
    <w:rsid w:val="005463A0"/>
    <w:rsid w:val="00560F76"/>
    <w:rsid w:val="00563536"/>
    <w:rsid w:val="00567C08"/>
    <w:rsid w:val="00575246"/>
    <w:rsid w:val="00577B5A"/>
    <w:rsid w:val="005818CC"/>
    <w:rsid w:val="005847E3"/>
    <w:rsid w:val="00594335"/>
    <w:rsid w:val="005B0BF3"/>
    <w:rsid w:val="005B7390"/>
    <w:rsid w:val="005C73C1"/>
    <w:rsid w:val="005C7CC5"/>
    <w:rsid w:val="005C7E81"/>
    <w:rsid w:val="005D4A6D"/>
    <w:rsid w:val="005D67A0"/>
    <w:rsid w:val="005E5280"/>
    <w:rsid w:val="005E74C9"/>
    <w:rsid w:val="005E778B"/>
    <w:rsid w:val="005F357C"/>
    <w:rsid w:val="005F67AB"/>
    <w:rsid w:val="00653720"/>
    <w:rsid w:val="006752D9"/>
    <w:rsid w:val="00677A74"/>
    <w:rsid w:val="00695BC9"/>
    <w:rsid w:val="006B0D34"/>
    <w:rsid w:val="006B3143"/>
    <w:rsid w:val="006C3DA2"/>
    <w:rsid w:val="006C5C52"/>
    <w:rsid w:val="006D5C9F"/>
    <w:rsid w:val="006E311B"/>
    <w:rsid w:val="006E45E8"/>
    <w:rsid w:val="006E6E91"/>
    <w:rsid w:val="006F2A46"/>
    <w:rsid w:val="006F4D22"/>
    <w:rsid w:val="00703830"/>
    <w:rsid w:val="00705473"/>
    <w:rsid w:val="007074C6"/>
    <w:rsid w:val="007102F9"/>
    <w:rsid w:val="00720B1B"/>
    <w:rsid w:val="007330FD"/>
    <w:rsid w:val="00734FA3"/>
    <w:rsid w:val="00740E35"/>
    <w:rsid w:val="007452BD"/>
    <w:rsid w:val="007646B2"/>
    <w:rsid w:val="00767F9B"/>
    <w:rsid w:val="00770F56"/>
    <w:rsid w:val="00791A6E"/>
    <w:rsid w:val="00792E5E"/>
    <w:rsid w:val="007967AB"/>
    <w:rsid w:val="007B0301"/>
    <w:rsid w:val="007D0862"/>
    <w:rsid w:val="007E0228"/>
    <w:rsid w:val="007E2205"/>
    <w:rsid w:val="007E323C"/>
    <w:rsid w:val="0080253C"/>
    <w:rsid w:val="008026CE"/>
    <w:rsid w:val="00805D7E"/>
    <w:rsid w:val="00820030"/>
    <w:rsid w:val="008354E2"/>
    <w:rsid w:val="0083796B"/>
    <w:rsid w:val="0085692A"/>
    <w:rsid w:val="008573BF"/>
    <w:rsid w:val="00861E73"/>
    <w:rsid w:val="008735FC"/>
    <w:rsid w:val="00883A8E"/>
    <w:rsid w:val="00887BF9"/>
    <w:rsid w:val="008A07E4"/>
    <w:rsid w:val="008B22DB"/>
    <w:rsid w:val="008C00B8"/>
    <w:rsid w:val="008D1B4C"/>
    <w:rsid w:val="008F29D6"/>
    <w:rsid w:val="008F4732"/>
    <w:rsid w:val="008F5B9B"/>
    <w:rsid w:val="00904740"/>
    <w:rsid w:val="00907623"/>
    <w:rsid w:val="00910405"/>
    <w:rsid w:val="00927D53"/>
    <w:rsid w:val="009358F1"/>
    <w:rsid w:val="00937036"/>
    <w:rsid w:val="009458BE"/>
    <w:rsid w:val="0095026E"/>
    <w:rsid w:val="00950D88"/>
    <w:rsid w:val="0095392C"/>
    <w:rsid w:val="00954532"/>
    <w:rsid w:val="0097141D"/>
    <w:rsid w:val="00980AD9"/>
    <w:rsid w:val="0099123D"/>
    <w:rsid w:val="00994E49"/>
    <w:rsid w:val="00996BFC"/>
    <w:rsid w:val="009974D3"/>
    <w:rsid w:val="009A4DF4"/>
    <w:rsid w:val="009B61FA"/>
    <w:rsid w:val="009C665C"/>
    <w:rsid w:val="009D56C4"/>
    <w:rsid w:val="009D5766"/>
    <w:rsid w:val="009E68E6"/>
    <w:rsid w:val="009F1046"/>
    <w:rsid w:val="00A03A2A"/>
    <w:rsid w:val="00A07233"/>
    <w:rsid w:val="00A13971"/>
    <w:rsid w:val="00A16C42"/>
    <w:rsid w:val="00A17A27"/>
    <w:rsid w:val="00A254AF"/>
    <w:rsid w:val="00A254FC"/>
    <w:rsid w:val="00A317D5"/>
    <w:rsid w:val="00A33BE1"/>
    <w:rsid w:val="00A44311"/>
    <w:rsid w:val="00A44BDC"/>
    <w:rsid w:val="00A600AA"/>
    <w:rsid w:val="00A6494E"/>
    <w:rsid w:val="00A72138"/>
    <w:rsid w:val="00A90352"/>
    <w:rsid w:val="00A92665"/>
    <w:rsid w:val="00A95A9A"/>
    <w:rsid w:val="00AA0AE7"/>
    <w:rsid w:val="00AA25F7"/>
    <w:rsid w:val="00AA4F9B"/>
    <w:rsid w:val="00AA6529"/>
    <w:rsid w:val="00AA78F3"/>
    <w:rsid w:val="00AC0DE8"/>
    <w:rsid w:val="00AC3A63"/>
    <w:rsid w:val="00AC3F69"/>
    <w:rsid w:val="00AC7503"/>
    <w:rsid w:val="00AD3F3B"/>
    <w:rsid w:val="00AD57DC"/>
    <w:rsid w:val="00AD76C5"/>
    <w:rsid w:val="00AE68AC"/>
    <w:rsid w:val="00AF03F1"/>
    <w:rsid w:val="00AF5B41"/>
    <w:rsid w:val="00B12820"/>
    <w:rsid w:val="00B128C1"/>
    <w:rsid w:val="00B17DB8"/>
    <w:rsid w:val="00B23B31"/>
    <w:rsid w:val="00B3210A"/>
    <w:rsid w:val="00B64B05"/>
    <w:rsid w:val="00B70E79"/>
    <w:rsid w:val="00B724E5"/>
    <w:rsid w:val="00B7288D"/>
    <w:rsid w:val="00B908F1"/>
    <w:rsid w:val="00BA17F7"/>
    <w:rsid w:val="00BA4BA8"/>
    <w:rsid w:val="00BA5AAD"/>
    <w:rsid w:val="00BC3270"/>
    <w:rsid w:val="00BC49F2"/>
    <w:rsid w:val="00BE5A85"/>
    <w:rsid w:val="00BF0247"/>
    <w:rsid w:val="00BF54FC"/>
    <w:rsid w:val="00BF601B"/>
    <w:rsid w:val="00C024D2"/>
    <w:rsid w:val="00C165F5"/>
    <w:rsid w:val="00C2244C"/>
    <w:rsid w:val="00C26C68"/>
    <w:rsid w:val="00C4333B"/>
    <w:rsid w:val="00C55ACF"/>
    <w:rsid w:val="00C601D4"/>
    <w:rsid w:val="00C617C8"/>
    <w:rsid w:val="00C63F25"/>
    <w:rsid w:val="00C64AD3"/>
    <w:rsid w:val="00C65713"/>
    <w:rsid w:val="00C679F8"/>
    <w:rsid w:val="00C67FC1"/>
    <w:rsid w:val="00C702AF"/>
    <w:rsid w:val="00C70CC4"/>
    <w:rsid w:val="00C73404"/>
    <w:rsid w:val="00C809E1"/>
    <w:rsid w:val="00C93498"/>
    <w:rsid w:val="00C96E36"/>
    <w:rsid w:val="00CB524B"/>
    <w:rsid w:val="00CC635F"/>
    <w:rsid w:val="00CC7C30"/>
    <w:rsid w:val="00CD11A0"/>
    <w:rsid w:val="00CE23FF"/>
    <w:rsid w:val="00CF29A5"/>
    <w:rsid w:val="00CF3919"/>
    <w:rsid w:val="00D004AA"/>
    <w:rsid w:val="00D03C34"/>
    <w:rsid w:val="00D070B1"/>
    <w:rsid w:val="00D11C26"/>
    <w:rsid w:val="00D17CB7"/>
    <w:rsid w:val="00D211EE"/>
    <w:rsid w:val="00D34ACB"/>
    <w:rsid w:val="00D4072E"/>
    <w:rsid w:val="00D46585"/>
    <w:rsid w:val="00D55121"/>
    <w:rsid w:val="00D557BD"/>
    <w:rsid w:val="00D72674"/>
    <w:rsid w:val="00D7778F"/>
    <w:rsid w:val="00D77AA9"/>
    <w:rsid w:val="00D83841"/>
    <w:rsid w:val="00D86F15"/>
    <w:rsid w:val="00D9478F"/>
    <w:rsid w:val="00DA038F"/>
    <w:rsid w:val="00DA4A39"/>
    <w:rsid w:val="00DA72A2"/>
    <w:rsid w:val="00DB082D"/>
    <w:rsid w:val="00DB655C"/>
    <w:rsid w:val="00DB6A17"/>
    <w:rsid w:val="00DC6C54"/>
    <w:rsid w:val="00DD68E8"/>
    <w:rsid w:val="00DE0172"/>
    <w:rsid w:val="00DE0917"/>
    <w:rsid w:val="00DE6984"/>
    <w:rsid w:val="00DF5178"/>
    <w:rsid w:val="00E01A9D"/>
    <w:rsid w:val="00E032C0"/>
    <w:rsid w:val="00E03AC4"/>
    <w:rsid w:val="00E07110"/>
    <w:rsid w:val="00E12461"/>
    <w:rsid w:val="00E2531C"/>
    <w:rsid w:val="00E25EF1"/>
    <w:rsid w:val="00E36A56"/>
    <w:rsid w:val="00E506E1"/>
    <w:rsid w:val="00E711D7"/>
    <w:rsid w:val="00E73CEC"/>
    <w:rsid w:val="00E81F9A"/>
    <w:rsid w:val="00E879A5"/>
    <w:rsid w:val="00E97831"/>
    <w:rsid w:val="00EC4DAC"/>
    <w:rsid w:val="00EC53C8"/>
    <w:rsid w:val="00EC6F59"/>
    <w:rsid w:val="00ED2A6C"/>
    <w:rsid w:val="00EE062C"/>
    <w:rsid w:val="00EE0DE5"/>
    <w:rsid w:val="00EE2652"/>
    <w:rsid w:val="00F00A50"/>
    <w:rsid w:val="00F037B2"/>
    <w:rsid w:val="00F06D58"/>
    <w:rsid w:val="00F13A78"/>
    <w:rsid w:val="00F255A8"/>
    <w:rsid w:val="00F27637"/>
    <w:rsid w:val="00F33AF7"/>
    <w:rsid w:val="00F355CA"/>
    <w:rsid w:val="00F446BE"/>
    <w:rsid w:val="00F60A08"/>
    <w:rsid w:val="00F64DA0"/>
    <w:rsid w:val="00F7181D"/>
    <w:rsid w:val="00F71F2A"/>
    <w:rsid w:val="00F823BF"/>
    <w:rsid w:val="00F84265"/>
    <w:rsid w:val="00F91911"/>
    <w:rsid w:val="00F91AD8"/>
    <w:rsid w:val="00F92B26"/>
    <w:rsid w:val="00F93933"/>
    <w:rsid w:val="00FA792F"/>
    <w:rsid w:val="00FB4398"/>
    <w:rsid w:val="00FC37CB"/>
    <w:rsid w:val="00FC4F52"/>
    <w:rsid w:val="00FC7D2E"/>
    <w:rsid w:val="00FD015B"/>
    <w:rsid w:val="00FD0D2C"/>
    <w:rsid w:val="00FD5810"/>
    <w:rsid w:val="00FE069A"/>
    <w:rsid w:val="00FE7C9E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32C311"/>
  <w15:docId w15:val="{A60D551D-F95B-0140-806E-4958DAE8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654"/>
    <w:rPr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40A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0A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40A5D"/>
    <w:rPr>
      <w:lang w:val="cs-CZ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A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A5D"/>
    <w:rPr>
      <w:b/>
      <w:bCs/>
      <w:lang w:val="cs-CZ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A5D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A5D"/>
    <w:rPr>
      <w:rFonts w:ascii="Arial" w:hAnsi="Arial" w:cs="Arial"/>
      <w:sz w:val="18"/>
      <w:szCs w:val="18"/>
      <w:lang w:val="cs-CZ" w:eastAsia="en-US"/>
    </w:rPr>
  </w:style>
  <w:style w:type="paragraph" w:styleId="Listaszerbekezds">
    <w:name w:val="List Paragraph"/>
    <w:basedOn w:val="Norml"/>
    <w:uiPriority w:val="34"/>
    <w:qFormat/>
    <w:rsid w:val="0057524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11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11D7"/>
    <w:rPr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unhideWhenUsed/>
    <w:rsid w:val="00E71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1D7"/>
    <w:rPr>
      <w:sz w:val="24"/>
      <w:szCs w:val="24"/>
      <w:lang w:val="cs-CZ" w:eastAsia="en-US"/>
    </w:rPr>
  </w:style>
  <w:style w:type="character" w:styleId="Oldalszm">
    <w:name w:val="page number"/>
    <w:basedOn w:val="Bekezdsalapbettpusa"/>
    <w:uiPriority w:val="99"/>
    <w:semiHidden/>
    <w:unhideWhenUsed/>
    <w:rsid w:val="00BC3270"/>
  </w:style>
  <w:style w:type="paragraph" w:styleId="NormlWeb">
    <w:name w:val="Normal (Web)"/>
    <w:basedOn w:val="Norml"/>
    <w:uiPriority w:val="99"/>
    <w:semiHidden/>
    <w:unhideWhenUsed/>
    <w:rsid w:val="00D34ACB"/>
    <w:pPr>
      <w:spacing w:before="100" w:beforeAutospacing="1" w:after="100" w:afterAutospacing="1"/>
    </w:pPr>
    <w:rPr>
      <w:rFonts w:eastAsiaTheme="minorEastAsia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675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TDK témakörök – Gazdaság-módszertani Intézet</vt:lpstr>
      <vt:lpstr>TDK témakörök – Gazdaság-módszertani Intézet</vt:lpstr>
    </vt:vector>
  </TitlesOfParts>
  <Company>PTE KTK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témakörök – Gazdaság-módszertani Intézet</dc:title>
  <dc:creator>horvath.viktoria</dc:creator>
  <cp:lastModifiedBy>Dr. Budai Eleonóra</cp:lastModifiedBy>
  <cp:revision>7</cp:revision>
  <dcterms:created xsi:type="dcterms:W3CDTF">2022-03-01T12:23:00Z</dcterms:created>
  <dcterms:modified xsi:type="dcterms:W3CDTF">2022-03-02T08:37:00Z</dcterms:modified>
</cp:coreProperties>
</file>