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4CFF" w14:textId="77777777" w:rsidR="00D92A23" w:rsidRPr="0080191E" w:rsidRDefault="00D92A23" w:rsidP="00D92A23">
      <w:pPr>
        <w:jc w:val="center"/>
        <w:rPr>
          <w:rFonts w:ascii="Pte Serif" w:hAnsi="Pte Serif"/>
          <w:b/>
          <w:bCs/>
          <w:sz w:val="28"/>
          <w:szCs w:val="28"/>
          <w:lang w:val="en-US"/>
        </w:rPr>
      </w:pPr>
      <w:r w:rsidRPr="0080191E">
        <w:rPr>
          <w:rFonts w:ascii="Pte Serif" w:hAnsi="Pte Serif"/>
          <w:b/>
          <w:bCs/>
          <w:sz w:val="28"/>
          <w:szCs w:val="28"/>
          <w:lang w:val="en-US"/>
        </w:rPr>
        <w:t>Regulation on Research Ethics Review Procedures and Research Ethics Opinions</w:t>
      </w:r>
    </w:p>
    <w:p w14:paraId="04F79D0B" w14:textId="77777777" w:rsidR="00D92A23" w:rsidRPr="0080191E" w:rsidRDefault="00D92A23" w:rsidP="00D92A23">
      <w:pPr>
        <w:jc w:val="center"/>
        <w:rPr>
          <w:rFonts w:ascii="Pte Serif" w:hAnsi="Pte Serif"/>
          <w:b/>
          <w:bCs/>
          <w:sz w:val="20"/>
          <w:lang w:val="en-US"/>
        </w:rPr>
      </w:pPr>
    </w:p>
    <w:p w14:paraId="2A5070A3" w14:textId="77777777" w:rsidR="00D92A23" w:rsidRDefault="00D92A23" w:rsidP="00D92A23">
      <w:pPr>
        <w:jc w:val="center"/>
        <w:rPr>
          <w:rFonts w:ascii="Pte Serif" w:hAnsi="Pte Serif"/>
          <w:b/>
          <w:bCs/>
          <w:sz w:val="20"/>
          <w:lang w:val="en-US"/>
        </w:rPr>
      </w:pPr>
      <w:r w:rsidRPr="0080191E">
        <w:rPr>
          <w:rFonts w:ascii="Pte Serif" w:hAnsi="Pte Serif"/>
          <w:b/>
          <w:bCs/>
          <w:sz w:val="20"/>
          <w:lang w:val="en-US"/>
        </w:rPr>
        <w:t>General Provisions and Definitions</w:t>
      </w:r>
    </w:p>
    <w:p w14:paraId="404FA75D" w14:textId="77777777" w:rsidR="00087392" w:rsidRPr="0080191E" w:rsidRDefault="00087392" w:rsidP="00D92A23">
      <w:pPr>
        <w:jc w:val="center"/>
        <w:rPr>
          <w:rFonts w:ascii="Pte Serif" w:hAnsi="Pte Serif"/>
          <w:b/>
          <w:bCs/>
          <w:sz w:val="20"/>
          <w:lang w:val="en-US"/>
        </w:rPr>
      </w:pPr>
    </w:p>
    <w:p w14:paraId="6AFDD52F"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 xml:space="preserve">To ensure compliance with the ethical and responsibility standards of scientific activities, as well as with international standards for academic publications, the Faculty of Economics at the University of Pécs (UPFBE) establishes and operates a research ethics review procedure for scientific research conducted by the </w:t>
      </w:r>
      <w:proofErr w:type="gramStart"/>
      <w:r w:rsidRPr="0080191E">
        <w:rPr>
          <w:rFonts w:ascii="Pte Serif" w:hAnsi="Pte Serif"/>
          <w:sz w:val="20"/>
          <w:lang w:val="en-US"/>
        </w:rPr>
        <w:t>School’s</w:t>
      </w:r>
      <w:proofErr w:type="gramEnd"/>
      <w:r w:rsidRPr="0080191E">
        <w:rPr>
          <w:rFonts w:ascii="Pte Serif" w:hAnsi="Pte Serif"/>
          <w:sz w:val="20"/>
          <w:lang w:val="en-US"/>
        </w:rPr>
        <w:t xml:space="preserve"> faculty members, researchers, and PhD students.</w:t>
      </w:r>
    </w:p>
    <w:p w14:paraId="26E86037"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The purpose of this regulation is that UPFBE establishes and operates a system of research ethics review and procedures that</w:t>
      </w:r>
    </w:p>
    <w:p w14:paraId="3BBFE670"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provides an appropriate institutional framework for the research ethics aspects of international publication and grant application requirements,</w:t>
      </w:r>
    </w:p>
    <w:p w14:paraId="4BF822F7"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supports researchers in identifying and managing the ethical risks of research,</w:t>
      </w:r>
    </w:p>
    <w:p w14:paraId="09623420"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provides a structured overview for the application of data management and participant protection considerations.</w:t>
      </w:r>
    </w:p>
    <w:p w14:paraId="177673AA"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 xml:space="preserve">The ethical and procedural principles set forth in these regulations are consistent with relevant international and national standards and legislation, including in particular the </w:t>
      </w:r>
      <w:hyperlink r:id="rId11" w:history="1">
        <w:r w:rsidRPr="0080191E">
          <w:rPr>
            <w:rStyle w:val="Hyperlink"/>
            <w:rFonts w:ascii="Pte Serif" w:hAnsi="Pte Serif"/>
            <w:color w:val="auto"/>
            <w:sz w:val="20"/>
            <w:lang w:val="en-US"/>
          </w:rPr>
          <w:t>European Union’s General Data Protection Regulation (GDPR)</w:t>
        </w:r>
      </w:hyperlink>
      <w:r w:rsidRPr="0080191E">
        <w:rPr>
          <w:rFonts w:ascii="Pte Serif" w:hAnsi="Pte Serif"/>
          <w:sz w:val="20"/>
          <w:lang w:val="en-US"/>
        </w:rPr>
        <w:t xml:space="preserve">, </w:t>
      </w:r>
      <w:hyperlink r:id="rId12" w:history="1">
        <w:r w:rsidRPr="0080191E">
          <w:rPr>
            <w:rStyle w:val="Hyperlink"/>
            <w:rFonts w:ascii="Pte Serif" w:hAnsi="Pte Serif"/>
            <w:color w:val="auto"/>
            <w:sz w:val="20"/>
            <w:lang w:val="en-US"/>
          </w:rPr>
          <w:t>the Hungarian Academy of Sciences’ Code of Scientific Ethics</w:t>
        </w:r>
      </w:hyperlink>
      <w:r w:rsidRPr="0080191E">
        <w:rPr>
          <w:rFonts w:ascii="Pte Serif" w:hAnsi="Pte Serif"/>
          <w:sz w:val="20"/>
          <w:lang w:val="en-US"/>
        </w:rPr>
        <w:t xml:space="preserve">, </w:t>
      </w:r>
      <w:hyperlink r:id="rId13" w:history="1">
        <w:r w:rsidRPr="0080191E">
          <w:rPr>
            <w:rStyle w:val="Hyperlink"/>
            <w:rFonts w:ascii="Pte Serif" w:hAnsi="Pte Serif"/>
            <w:color w:val="auto"/>
            <w:sz w:val="20"/>
            <w:lang w:val="en-US"/>
          </w:rPr>
          <w:t>the University of Pécs (UP) Regulations on Scientific Research and Development Activities</w:t>
        </w:r>
      </w:hyperlink>
      <w:r w:rsidRPr="0080191E">
        <w:rPr>
          <w:rFonts w:ascii="Pte Serif" w:hAnsi="Pte Serif"/>
          <w:sz w:val="20"/>
          <w:lang w:val="en-US"/>
        </w:rPr>
        <w:t>, and the provisions of</w:t>
      </w:r>
      <w:hyperlink r:id="rId14" w:history="1">
        <w:r w:rsidRPr="0080191E">
          <w:rPr>
            <w:rStyle w:val="Hyperlink"/>
            <w:rFonts w:ascii="Pte Serif" w:hAnsi="Pte Serif"/>
            <w:color w:val="auto"/>
            <w:sz w:val="20"/>
            <w:lang w:val="en-US"/>
          </w:rPr>
          <w:t xml:space="preserve"> the UPFBE Code of Ethics</w:t>
        </w:r>
      </w:hyperlink>
      <w:r w:rsidRPr="0080191E">
        <w:rPr>
          <w:rFonts w:ascii="Pte Serif" w:hAnsi="Pte Serif"/>
          <w:sz w:val="20"/>
          <w:lang w:val="en-US"/>
        </w:rPr>
        <w:t>.</w:t>
      </w:r>
    </w:p>
    <w:p w14:paraId="363FF189"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 xml:space="preserve">For the purposes of this regulation, in accordance with Annex 36 of the UP Organizational and Operational Regulations (Regulations on Scientific Research and Development Activities at the University of Pécs) </w:t>
      </w:r>
    </w:p>
    <w:p w14:paraId="4E21F820"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 xml:space="preserve">Research activities </w:t>
      </w:r>
      <w:r w:rsidRPr="0080191E">
        <w:rPr>
          <w:rFonts w:ascii="Pte Serif" w:hAnsi="Pte Serif"/>
          <w:sz w:val="20"/>
          <w:lang w:val="en-US"/>
        </w:rPr>
        <w:t>(hereinafter “research”) include</w:t>
      </w:r>
    </w:p>
    <w:p w14:paraId="0838B7EC"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basic research, applied research, experimental development, and</w:t>
      </w:r>
    </w:p>
    <w:p w14:paraId="02F4997A"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services provided using the research infrastructure of UPFBE, as well as</w:t>
      </w:r>
    </w:p>
    <w:p w14:paraId="7CB08E65"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expert and consulting services based on the knowledge and expertise of UPFBE employees and students.</w:t>
      </w:r>
    </w:p>
    <w:p w14:paraId="1C53B7ED"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Principal Investigator</w:t>
      </w:r>
      <w:r w:rsidRPr="0080191E">
        <w:rPr>
          <w:rFonts w:ascii="Pte Serif" w:hAnsi="Pte Serif"/>
          <w:sz w:val="20"/>
          <w:lang w:val="en-US"/>
        </w:rPr>
        <w:t>: the person responsible for coordinating the research activity, ensuring its professional adequacy, and ensuring its completion by the deadline.</w:t>
      </w:r>
    </w:p>
    <w:p w14:paraId="52C3B39F"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Human subject (research participant)</w:t>
      </w:r>
      <w:r w:rsidRPr="0080191E">
        <w:rPr>
          <w:rFonts w:ascii="Pte Serif" w:hAnsi="Pte Serif"/>
          <w:sz w:val="20"/>
          <w:lang w:val="en-US"/>
        </w:rPr>
        <w:t>: A human subject is any natural person who directly participates in research, about whom the researcher collects data, or whose personal information is used during the research, regardless of whether data collection occurs through direct interaction (e.g., questionnaire, interview, experiment, observation) or through the use of secondary data sources.</w:t>
      </w:r>
    </w:p>
    <w:p w14:paraId="38CEC144"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Special categories of personal data</w:t>
      </w:r>
      <w:r w:rsidRPr="0080191E">
        <w:rPr>
          <w:rFonts w:ascii="Pte Serif" w:hAnsi="Pte Serif"/>
          <w:sz w:val="20"/>
          <w:lang w:val="en-US"/>
        </w:rPr>
        <w:t>: personal data revealing racial or ethnic origin, political opinions, religious or philosophical beliefs, or trade union membership, as well as genetic and biometric data intended to uniquely identify natural persons, health data, and personal data concerning a natural person’s sex life or sexual orientation.</w:t>
      </w:r>
    </w:p>
    <w:p w14:paraId="6ED913C2"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Vulnerable social group</w:t>
      </w:r>
      <w:r w:rsidRPr="0080191E">
        <w:rPr>
          <w:rFonts w:ascii="Pte Serif" w:hAnsi="Pte Serif"/>
          <w:sz w:val="20"/>
          <w:lang w:val="en-US"/>
        </w:rPr>
        <w:t xml:space="preserve">: individuals or groups who, due to their age, health status, socioeconomic situation, institutional subordination, or the nature of the data concerning them, have limited ability to assert their interests, or for whom </w:t>
      </w:r>
      <w:proofErr w:type="gramStart"/>
      <w:r w:rsidRPr="0080191E">
        <w:rPr>
          <w:rFonts w:ascii="Pte Serif" w:hAnsi="Pte Serif"/>
          <w:sz w:val="20"/>
          <w:lang w:val="en-US"/>
        </w:rPr>
        <w:t>the voluntariness,</w:t>
      </w:r>
      <w:proofErr w:type="gramEnd"/>
      <w:r w:rsidRPr="0080191E">
        <w:rPr>
          <w:rFonts w:ascii="Pte Serif" w:hAnsi="Pte Serif"/>
          <w:sz w:val="20"/>
          <w:lang w:val="en-US"/>
        </w:rPr>
        <w:t xml:space="preserve"> informed consent, or risk-free nature of research participation is not self-evident.</w:t>
      </w:r>
    </w:p>
    <w:p w14:paraId="18D7F350"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Minimal-risk research</w:t>
      </w:r>
      <w:r w:rsidRPr="0080191E">
        <w:rPr>
          <w:rFonts w:ascii="Pte Serif" w:hAnsi="Pte Serif"/>
          <w:sz w:val="20"/>
          <w:lang w:val="en-US"/>
        </w:rPr>
        <w:t xml:space="preserve">: research that, while involves some risk, cannot realistically or reasonably be expected that the extent or likelihood of physical, psychological, social, </w:t>
      </w:r>
      <w:r w:rsidRPr="0080191E">
        <w:rPr>
          <w:rFonts w:ascii="Pte Serif" w:hAnsi="Pte Serif"/>
          <w:sz w:val="20"/>
          <w:lang w:val="en-US"/>
        </w:rPr>
        <w:lastRenderedPageBreak/>
        <w:t>legal, or data protection risks to participants will exceed the level of risks generally encountered in everyday life or during ordinary social, educational, or work-related activities.</w:t>
      </w:r>
    </w:p>
    <w:p w14:paraId="2F9E0507"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Research Ethics Opinion</w:t>
      </w:r>
      <w:r w:rsidRPr="0080191E">
        <w:rPr>
          <w:rFonts w:ascii="Pte Serif" w:hAnsi="Pte Serif"/>
          <w:sz w:val="20"/>
          <w:lang w:val="en-US"/>
        </w:rPr>
        <w:t>: a professional statement issued by the Research Ethics Committee of UPFBE that determines whether the research described in the research plan complies with ethical requirements in terms of data collection, participant protection, and data management, and, if necessary, makes recommendations to mitigate ethical risks arising during the research.</w:t>
      </w:r>
    </w:p>
    <w:p w14:paraId="5C33A386"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Research Ethics Statement</w:t>
      </w:r>
      <w:r w:rsidRPr="0080191E">
        <w:rPr>
          <w:rFonts w:ascii="Pte Serif" w:hAnsi="Pte Serif"/>
          <w:sz w:val="20"/>
          <w:lang w:val="en-US"/>
        </w:rPr>
        <w:t>: an official document issued by the Research Ethics Committee of UPFBE that, based on the relevant regulations, determines the ethical level of the research, its content, and the required procedure corresponding to that ethical level.</w:t>
      </w:r>
    </w:p>
    <w:p w14:paraId="44153E8B"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Informed consent or statement of consent</w:t>
      </w:r>
      <w:r w:rsidRPr="0080191E">
        <w:rPr>
          <w:rFonts w:ascii="Pte Serif" w:hAnsi="Pte Serif"/>
          <w:sz w:val="20"/>
          <w:lang w:val="en-US"/>
        </w:rPr>
        <w:t>: the voluntary and explicit consent of a research participant to take part in the research, given after receiving clear and comprehensive information about the purpose of the research, its methods, the way and duration of participation, the nature of data processing, the potential risks and benefits associated with participation, and their right to discontinue participation at any time without giving a reason or to withdraw their consent. Consent may be given in writing or in electronic form.</w:t>
      </w:r>
    </w:p>
    <w:p w14:paraId="7E0D45CA"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i/>
          <w:iCs/>
          <w:sz w:val="20"/>
          <w:lang w:val="en-US"/>
        </w:rPr>
        <w:t>Research Data Management Plan</w:t>
      </w:r>
      <w:r w:rsidRPr="0080191E">
        <w:rPr>
          <w:rFonts w:ascii="Pte Serif" w:hAnsi="Pte Serif"/>
          <w:sz w:val="20"/>
          <w:lang w:val="en-US"/>
        </w:rPr>
        <w:t>: a document that outlines the purpose, participants, methodology, and conduct of the research, and details the procedures for managing data collected or used during the research, particularly the methods of data collection, storage, processing, protection, anonymization, and retention.</w:t>
      </w:r>
    </w:p>
    <w:p w14:paraId="5E3B5AC8"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The scope of these regulations covers research conducted by legally contracted faculty members, researchers, and PhD students acting as principal investigators, including cases where an external contractor participates in certain stages of the research (specifically, but not exclusively, in the collection, processing, and analysis of data).</w:t>
      </w:r>
    </w:p>
    <w:p w14:paraId="26168300"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In accordance with Section 51(1) of Appendix 36 to the Organizational and Operational Regulations of University of Pécs, researchers must follow and comply with all applicable laws and regulations, as well as professional committee resolutions, under all circumstances, regardless of whether the research is conducted by a faculty member, researcher, student, or visiting researcher.</w:t>
      </w:r>
    </w:p>
    <w:p w14:paraId="48AC5065"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 xml:space="preserve">When conducting research, the principal investigator must </w:t>
      </w:r>
      <w:proofErr w:type="gramStart"/>
      <w:r w:rsidRPr="0080191E">
        <w:rPr>
          <w:rFonts w:ascii="Pte Serif" w:hAnsi="Pte Serif"/>
          <w:sz w:val="20"/>
          <w:lang w:val="en-US"/>
        </w:rPr>
        <w:t>take into account</w:t>
      </w:r>
      <w:proofErr w:type="gramEnd"/>
      <w:r w:rsidRPr="0080191E">
        <w:rPr>
          <w:rFonts w:ascii="Pte Serif" w:hAnsi="Pte Serif"/>
          <w:sz w:val="20"/>
          <w:lang w:val="en-US"/>
        </w:rPr>
        <w:t xml:space="preserve"> the principles set forth in Section 3 of the UPFBE Code of Ethics and must conduct the research in accordance with these principles. </w:t>
      </w:r>
    </w:p>
    <w:p w14:paraId="159511C7"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In research involving human subjects, the principal investigator must pay particular attention to the principles set forth in Section 3.4 of the UPFBE Code of Ethics.</w:t>
      </w:r>
    </w:p>
    <w:p w14:paraId="12D7C607" w14:textId="77777777" w:rsidR="00D92A23" w:rsidRPr="0080191E" w:rsidRDefault="00D92A23" w:rsidP="00D92A23">
      <w:pPr>
        <w:jc w:val="center"/>
        <w:rPr>
          <w:rFonts w:ascii="Pte Serif" w:hAnsi="Pte Serif"/>
          <w:b/>
          <w:bCs/>
          <w:sz w:val="20"/>
          <w:lang w:val="en-US"/>
        </w:rPr>
      </w:pPr>
      <w:r w:rsidRPr="0080191E">
        <w:rPr>
          <w:rFonts w:ascii="Pte Serif" w:hAnsi="Pte Serif"/>
          <w:b/>
          <w:bCs/>
          <w:sz w:val="20"/>
          <w:lang w:val="en-US"/>
        </w:rPr>
        <w:t>Ethical Classification of Research</w:t>
      </w:r>
    </w:p>
    <w:p w14:paraId="7AD4C000"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Depending on the nature of the data used in the research, the group of human subjects involved, the extent and method of their involvement, as well as the activities, procedures, and questions involved in the research, it may entail various ethical risks, based on which the research is classified as ethical level 0, ethical level 1, ethical level 2, or ethical level 3.</w:t>
      </w:r>
    </w:p>
    <w:p w14:paraId="4ED6A873"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The research is classified</w:t>
      </w:r>
      <w:r w:rsidRPr="0080191E">
        <w:rPr>
          <w:rFonts w:ascii="Pte Serif" w:hAnsi="Pte Serif"/>
          <w:i/>
          <w:iCs/>
          <w:sz w:val="20"/>
          <w:lang w:val="en-US"/>
        </w:rPr>
        <w:t xml:space="preserve"> </w:t>
      </w:r>
      <w:r w:rsidRPr="0080191E">
        <w:rPr>
          <w:rFonts w:ascii="Pte Serif" w:hAnsi="Pte Serif"/>
          <w:sz w:val="20"/>
          <w:lang w:val="en-US"/>
        </w:rPr>
        <w:t xml:space="preserve">as </w:t>
      </w:r>
      <w:r w:rsidRPr="0080191E">
        <w:rPr>
          <w:rFonts w:ascii="Pte Serif" w:hAnsi="Pte Serif"/>
          <w:i/>
          <w:iCs/>
          <w:sz w:val="20"/>
          <w:lang w:val="en-US"/>
        </w:rPr>
        <w:t xml:space="preserve">ethical level 0 </w:t>
      </w:r>
      <w:r w:rsidRPr="0080191E">
        <w:rPr>
          <w:rFonts w:ascii="Pte Serif" w:hAnsi="Pte Serif"/>
          <w:sz w:val="20"/>
          <w:lang w:val="en-US"/>
        </w:rPr>
        <w:t>if</w:t>
      </w:r>
    </w:p>
    <w:p w14:paraId="1C0925B6"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it</w:t>
      </w:r>
      <w:proofErr w:type="gramEnd"/>
      <w:r w:rsidRPr="0080191E">
        <w:rPr>
          <w:rFonts w:ascii="Pte Serif" w:hAnsi="Pte Serif"/>
          <w:sz w:val="20"/>
          <w:lang w:val="en-US"/>
        </w:rPr>
        <w:t xml:space="preserve"> is conducted without the direct involvement of human subjects, and the researcher does not handle identifiable personal and/or corporate data or information during the research,</w:t>
      </w:r>
    </w:p>
    <w:p w14:paraId="25F87A1B"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is conducted using publicly available and/or secondary data that was originally generated with the involvement of human subjects, but the researcher does not handle identifiable personal and/or corporate data or information.</w:t>
      </w:r>
    </w:p>
    <w:p w14:paraId="4871201F"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lastRenderedPageBreak/>
        <w:t>The research is classified as</w:t>
      </w:r>
      <w:r w:rsidRPr="0080191E">
        <w:rPr>
          <w:rFonts w:ascii="Pte Serif" w:hAnsi="Pte Serif"/>
          <w:i/>
          <w:iCs/>
          <w:sz w:val="20"/>
          <w:lang w:val="en-US"/>
        </w:rPr>
        <w:t xml:space="preserve"> ethical level 1 </w:t>
      </w:r>
      <w:r w:rsidRPr="0080191E">
        <w:rPr>
          <w:rFonts w:ascii="Pte Serif" w:hAnsi="Pte Serif"/>
          <w:sz w:val="20"/>
          <w:lang w:val="en-US"/>
        </w:rPr>
        <w:t>if</w:t>
      </w:r>
    </w:p>
    <w:p w14:paraId="36EA1596"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it</w:t>
      </w:r>
      <w:proofErr w:type="gramEnd"/>
      <w:r w:rsidRPr="0080191E">
        <w:rPr>
          <w:rFonts w:ascii="Pte Serif" w:hAnsi="Pte Serif"/>
          <w:sz w:val="20"/>
          <w:lang w:val="en-US"/>
        </w:rPr>
        <w:t xml:space="preserve"> is conducted without the direct involvement of human subjects and identifiable personal and/or corporate data and information come into the researcher’s possession, provided that </w:t>
      </w:r>
    </w:p>
    <w:p w14:paraId="4D4AEA8B"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processing and publication of the data is anonymous, non-traceable (e.g., aggregated) and</w:t>
      </w:r>
    </w:p>
    <w:p w14:paraId="4E14A22C"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the</w:t>
      </w:r>
      <w:proofErr w:type="gramEnd"/>
      <w:r w:rsidRPr="0080191E">
        <w:rPr>
          <w:rFonts w:ascii="Pte Serif" w:hAnsi="Pte Serif"/>
          <w:sz w:val="20"/>
          <w:lang w:val="en-US"/>
        </w:rPr>
        <w:t xml:space="preserve"> research has a specific data protection and confidentiality plan and procedure regarding the anonymization of the data and information;</w:t>
      </w:r>
    </w:p>
    <w:p w14:paraId="089E5D5C"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the</w:t>
      </w:r>
      <w:proofErr w:type="gramEnd"/>
      <w:r w:rsidRPr="0080191E">
        <w:rPr>
          <w:rFonts w:ascii="Pte Serif" w:hAnsi="Pte Serif"/>
          <w:sz w:val="20"/>
          <w:lang w:val="en-US"/>
        </w:rPr>
        <w:t xml:space="preserve"> research involves human subjects, and the researcher does not come into personal contact with the subjects during data collection (observation, questionnaire survey, etc.), provided that </w:t>
      </w:r>
    </w:p>
    <w:p w14:paraId="3E705110"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the</w:t>
      </w:r>
      <w:proofErr w:type="gramEnd"/>
      <w:r w:rsidRPr="0080191E">
        <w:rPr>
          <w:rFonts w:ascii="Pte Serif" w:hAnsi="Pte Serif"/>
          <w:sz w:val="20"/>
          <w:lang w:val="en-US"/>
        </w:rPr>
        <w:t xml:space="preserve"> research is based on the subjects’ clear, written, and informed consent, </w:t>
      </w:r>
    </w:p>
    <w:p w14:paraId="75E2A6F4"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group of participants does not include vulnerable social groups,</w:t>
      </w:r>
    </w:p>
    <w:p w14:paraId="132BDE2C"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research and data collection do not involve special categories of personal data,</w:t>
      </w:r>
    </w:p>
    <w:p w14:paraId="14F6F775"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processing and publication of data is anonymous, non-traceable (e.g., aggregated), and</w:t>
      </w:r>
    </w:p>
    <w:p w14:paraId="61800331"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the</w:t>
      </w:r>
      <w:proofErr w:type="gramEnd"/>
      <w:r w:rsidRPr="0080191E">
        <w:rPr>
          <w:rFonts w:ascii="Pte Serif" w:hAnsi="Pte Serif"/>
          <w:sz w:val="20"/>
          <w:lang w:val="en-US"/>
        </w:rPr>
        <w:t xml:space="preserve"> research has a specific data protection and confidentiality plan and procedure regarding the anonymization of data and information;</w:t>
      </w:r>
    </w:p>
    <w:p w14:paraId="070757C7"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it</w:t>
      </w:r>
      <w:proofErr w:type="gramEnd"/>
      <w:r w:rsidRPr="0080191E">
        <w:rPr>
          <w:rFonts w:ascii="Pte Serif" w:hAnsi="Pte Serif"/>
          <w:sz w:val="20"/>
          <w:lang w:val="en-US"/>
        </w:rPr>
        <w:t xml:space="preserve"> involves human subjects and the researcher comes into personal contact with the subjects during data collection (interview, focus group, experiment, etc.), provided that</w:t>
      </w:r>
    </w:p>
    <w:p w14:paraId="3FBF3320"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the</w:t>
      </w:r>
      <w:proofErr w:type="gramEnd"/>
      <w:r w:rsidRPr="0080191E">
        <w:rPr>
          <w:rFonts w:ascii="Pte Serif" w:hAnsi="Pte Serif"/>
          <w:sz w:val="20"/>
          <w:lang w:val="en-US"/>
        </w:rPr>
        <w:t xml:space="preserve"> research is based on the subjects’ clear, written, and informed consent, </w:t>
      </w:r>
    </w:p>
    <w:p w14:paraId="2519378E"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group of participants does not include vulnerable social groups,</w:t>
      </w:r>
    </w:p>
    <w:p w14:paraId="53750FC3"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research and data collection do not involve special categories of personal data,</w:t>
      </w:r>
    </w:p>
    <w:p w14:paraId="4CEA8920"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processing and publication of data is anonymous, non-traceable (e.g., aggregated), and</w:t>
      </w:r>
    </w:p>
    <w:p w14:paraId="5C9B6FEF"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the</w:t>
      </w:r>
      <w:proofErr w:type="gramEnd"/>
      <w:r w:rsidRPr="0080191E">
        <w:rPr>
          <w:rFonts w:ascii="Pte Serif" w:hAnsi="Pte Serif"/>
          <w:sz w:val="20"/>
          <w:lang w:val="en-US"/>
        </w:rPr>
        <w:t xml:space="preserve"> research has a specific data protection and confidentiality plan and procedure regarding the anonymization of data and information,</w:t>
      </w:r>
    </w:p>
    <w:p w14:paraId="5221FF76"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in the case of interventional experiments or studies, it can be reasonably presumed based on the study environment and procedure that the research poses minimal physical, mental, and emotional risks to participants, and that they do not find it offensive or embarrassing,</w:t>
      </w:r>
    </w:p>
    <w:p w14:paraId="7D523153"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 xml:space="preserve">in the case of experimental research involving manipulation (e.g., deception), subjects must give their prior written consent to the manipulation (deception). </w:t>
      </w:r>
    </w:p>
    <w:p w14:paraId="553B26BA"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 xml:space="preserve">The research is considered as </w:t>
      </w:r>
      <w:r w:rsidRPr="0080191E">
        <w:rPr>
          <w:rFonts w:ascii="Pte Serif" w:hAnsi="Pte Serif"/>
          <w:i/>
          <w:iCs/>
          <w:sz w:val="20"/>
          <w:lang w:val="en-US"/>
        </w:rPr>
        <w:t xml:space="preserve">ethical level 2, </w:t>
      </w:r>
      <w:r w:rsidRPr="0080191E">
        <w:rPr>
          <w:rFonts w:ascii="Pte Serif" w:hAnsi="Pte Serif"/>
          <w:sz w:val="20"/>
          <w:lang w:val="en-US"/>
        </w:rPr>
        <w:t>if it involves human subjects and</w:t>
      </w:r>
    </w:p>
    <w:p w14:paraId="594984DC"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the group of participants includes vulnerable social groups;</w:t>
      </w:r>
    </w:p>
    <w:p w14:paraId="747ADD36"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the</w:t>
      </w:r>
      <w:proofErr w:type="gramEnd"/>
      <w:r w:rsidRPr="0080191E">
        <w:rPr>
          <w:rFonts w:ascii="Pte Serif" w:hAnsi="Pte Serif"/>
          <w:sz w:val="20"/>
          <w:lang w:val="en-US"/>
        </w:rPr>
        <w:t xml:space="preserve"> research and data collection involve special categories of personal data. </w:t>
      </w:r>
    </w:p>
    <w:p w14:paraId="28855309"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The research is classified as</w:t>
      </w:r>
      <w:r w:rsidRPr="0080191E">
        <w:rPr>
          <w:rFonts w:ascii="Pte Serif" w:hAnsi="Pte Serif"/>
          <w:i/>
          <w:iCs/>
          <w:sz w:val="20"/>
          <w:lang w:val="en-US"/>
        </w:rPr>
        <w:t xml:space="preserve"> ethical level 3 </w:t>
      </w:r>
      <w:r w:rsidRPr="0080191E">
        <w:rPr>
          <w:rFonts w:ascii="Pte Serif" w:hAnsi="Pte Serif"/>
          <w:sz w:val="20"/>
          <w:lang w:val="en-US"/>
        </w:rPr>
        <w:t>if</w:t>
      </w:r>
    </w:p>
    <w:p w14:paraId="1DCF41D6"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proofErr w:type="gramStart"/>
      <w:r w:rsidRPr="0080191E">
        <w:rPr>
          <w:rFonts w:ascii="Pte Serif" w:hAnsi="Pte Serif"/>
          <w:sz w:val="20"/>
          <w:lang w:val="en-US"/>
        </w:rPr>
        <w:t>it</w:t>
      </w:r>
      <w:proofErr w:type="gramEnd"/>
      <w:r w:rsidRPr="0080191E">
        <w:rPr>
          <w:rFonts w:ascii="Pte Serif" w:hAnsi="Pte Serif"/>
          <w:sz w:val="20"/>
          <w:lang w:val="en-US"/>
        </w:rPr>
        <w:t xml:space="preserve"> involves human subjects and poses a risk to the physical, mental, or emotional well-being of the research participants that exceeds the minimum level,</w:t>
      </w:r>
    </w:p>
    <w:p w14:paraId="331D5FBF"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specifically medical, pharmaceutical, or psychological research involving invasive physical or physiological interventions on the subjects, as well as research affecting mental health and well-being.</w:t>
      </w:r>
    </w:p>
    <w:p w14:paraId="08EEF449" w14:textId="77777777" w:rsidR="00D92A23" w:rsidRPr="0080191E" w:rsidRDefault="00D92A23" w:rsidP="00D92A23">
      <w:pPr>
        <w:jc w:val="center"/>
        <w:rPr>
          <w:rFonts w:ascii="Pte Serif" w:hAnsi="Pte Serif"/>
          <w:b/>
          <w:bCs/>
          <w:sz w:val="20"/>
          <w:lang w:val="en-US"/>
        </w:rPr>
      </w:pPr>
      <w:r w:rsidRPr="0080191E">
        <w:rPr>
          <w:rFonts w:ascii="Pte Serif" w:hAnsi="Pte Serif"/>
          <w:b/>
          <w:bCs/>
          <w:sz w:val="20"/>
          <w:lang w:val="en-US"/>
        </w:rPr>
        <w:t>Research ethics review process and types of research ethics opinions</w:t>
      </w:r>
    </w:p>
    <w:p w14:paraId="521E5C73"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Before starting the research, the principal investigator may initiate a research ethics review for the purpose of obtaining a research ethics opinion or certification.</w:t>
      </w:r>
    </w:p>
    <w:p w14:paraId="71CD9000"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lastRenderedPageBreak/>
        <w:t>Depending on the ethical level of the research, the research ethics review process may take four forms.</w:t>
      </w:r>
    </w:p>
    <w:p w14:paraId="761A433D"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 xml:space="preserve">It is not necessary to conduct a research ethics review or issue a research ethics opinion for research at ethical level 0. In this case, a statement may be issued regarding the ethical classification of the research.  </w:t>
      </w:r>
    </w:p>
    <w:p w14:paraId="68926315"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 xml:space="preserve">A simplified research ethics review procedure can be conducted for research at ethical level 1, resulting in a simplified research ethics opinion and a statement regarding the ethical classification of the research. </w:t>
      </w:r>
    </w:p>
    <w:p w14:paraId="52F01A6F"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A standard research ethics review procedure shall be conducted for research at ethical level 2, resulting in a research ethics opinion and a statement regarding the ethical classification of the research.</w:t>
      </w:r>
    </w:p>
    <w:p w14:paraId="6032ED30"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Research at ethical level 3 is not subject to the UPFBE research ethics review procedure. For Level 3 research, pursuant to Section 52(2) of Annex 36 of the UP Organizational and Operational Regulations, depending on the type of research, the competent committee of the Health Sciences Council, Regional and/or Institutional Research Ethics Committee (hereinafter: RKEB/IKEB) is authorized to issue an ethical opinion or a statement from the competent authority. Authorization is granted by competent authority.</w:t>
      </w:r>
    </w:p>
    <w:p w14:paraId="1CC2349D" w14:textId="77777777" w:rsidR="00D92A23" w:rsidRPr="0080191E" w:rsidRDefault="00D92A23" w:rsidP="00D92A23">
      <w:pPr>
        <w:jc w:val="center"/>
        <w:rPr>
          <w:rFonts w:ascii="Pte Serif" w:hAnsi="Pte Serif"/>
          <w:b/>
          <w:bCs/>
          <w:sz w:val="20"/>
          <w:lang w:val="en-US"/>
        </w:rPr>
      </w:pPr>
      <w:r w:rsidRPr="0080191E">
        <w:rPr>
          <w:rFonts w:ascii="Pte Serif" w:hAnsi="Pte Serif"/>
          <w:b/>
          <w:bCs/>
          <w:sz w:val="20"/>
          <w:lang w:val="en-US"/>
        </w:rPr>
        <w:t>The Research Ethics Committee and the conduct of research ethics review procedures</w:t>
      </w:r>
    </w:p>
    <w:p w14:paraId="61692D45"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The research ethics review process is conducted by an ad hoc committee (hereinafter referred to as the Research Ethics Committee) convened by the Vice Dean for Research at UPFBE.</w:t>
      </w:r>
    </w:p>
    <w:p w14:paraId="1AFA9FC9"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The chair of the Research Ethics Committee is the Vice Dean for Research at UPFBE.</w:t>
      </w:r>
    </w:p>
    <w:p w14:paraId="1BD0B531"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The members of the Research Ethics Committee are</w:t>
      </w:r>
    </w:p>
    <w:p w14:paraId="30C3E41B"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Secretary of the Faculty Research Committee,</w:t>
      </w:r>
    </w:p>
    <w:p w14:paraId="6612A856"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a member or members of the Faculty Research Committee relevant to the field in question,</w:t>
      </w:r>
    </w:p>
    <w:p w14:paraId="74D0E4D9"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the data management expert of the UP Knowledge Center,</w:t>
      </w:r>
    </w:p>
    <w:p w14:paraId="0CE85178"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a staff member of the Research Office serving as the administrator of the Research Ethics Committee,</w:t>
      </w:r>
    </w:p>
    <w:p w14:paraId="478A2D27" w14:textId="77777777" w:rsidR="00D92A23" w:rsidRPr="0080191E" w:rsidRDefault="00D92A23" w:rsidP="00D92A23">
      <w:pPr>
        <w:pStyle w:val="ListParagraph"/>
        <w:numPr>
          <w:ilvl w:val="2"/>
          <w:numId w:val="19"/>
        </w:numPr>
        <w:spacing w:after="160" w:line="259" w:lineRule="auto"/>
        <w:jc w:val="left"/>
        <w:rPr>
          <w:rFonts w:ascii="Pte Serif" w:hAnsi="Pte Serif"/>
          <w:sz w:val="20"/>
          <w:lang w:val="en-US"/>
        </w:rPr>
      </w:pPr>
      <w:r w:rsidRPr="0080191E">
        <w:rPr>
          <w:rFonts w:ascii="Pte Serif" w:hAnsi="Pte Serif"/>
          <w:sz w:val="20"/>
          <w:lang w:val="en-US"/>
        </w:rPr>
        <w:t>additional invited experts as necessary.</w:t>
      </w:r>
    </w:p>
    <w:p w14:paraId="1AF312BA"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The research ethics review process is initiated by the principal investigator through a written request submitted to the Research Ethics Committee via the electronic platform designed for this purpose.</w:t>
      </w:r>
    </w:p>
    <w:p w14:paraId="7A223013"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A mandatory attachment to the application is the research and data management plan, which must demonstrate how the research complies with the principles set forth in sections 3.4.a–h of the UPFBE Code of Ethics. The research and data management plan must provide a detailed description of the research methodology to be used (questionnaire, interview/focus group questions), in a structure and with content provided in Appendix 1.</w:t>
      </w:r>
    </w:p>
    <w:p w14:paraId="0C9B4630"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A mandatory attachment to the application is the checklist completed by the principal investigator. The checklist is included in Appendix 2 of the regulation.</w:t>
      </w:r>
    </w:p>
    <w:p w14:paraId="3BE04786"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The Research Ethics Committee reviews the submitted applications and issues an ethical statement regarding the ethical level of the research, as well as a research ethics opinion or a simplified research ethics opinion, depending on the ethical level.</w:t>
      </w:r>
    </w:p>
    <w:p w14:paraId="2624C057"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The purpose of the research ethics review process is to form a professional opinion regarding procedural and risk classification matters, as well as to determine whether the research and data management plan includes the necessary ethical and data protection elements.</w:t>
      </w:r>
    </w:p>
    <w:p w14:paraId="6AF38938"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lastRenderedPageBreak/>
        <w:t>In the case of research that has already begun, the Research Ethics Committee cannot retroactively issue a research ethics opinion.</w:t>
      </w:r>
    </w:p>
    <w:p w14:paraId="1BE40B5A"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The Research Ethics Committee decides on the content of the research ethics opinion with simple majority vote. If the principal investigator who initiated the research ethics review procedure is a voting member of the Research Ethics Committee, they may not vote on that research ethics opinion.</w:t>
      </w:r>
    </w:p>
    <w:p w14:paraId="169445A7"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If necessary for the formulation of research ethics opinions, the chair of the Research Ethics Committee may request that the principal investigator provides additional information or makes corrections to the application.</w:t>
      </w:r>
    </w:p>
    <w:p w14:paraId="5140D5DC"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The Research Ethics Committee has up to 15 days to issue simplified research ethics opinions from the receipt of the application.</w:t>
      </w:r>
    </w:p>
    <w:p w14:paraId="3F59299F"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The Research Ethics Committee has up to 90 days to issue research ethics opinions from the receipt of the application.</w:t>
      </w:r>
    </w:p>
    <w:p w14:paraId="5A9E844A" w14:textId="77777777" w:rsidR="00D92A23" w:rsidRPr="0080191E" w:rsidRDefault="00D92A23" w:rsidP="00D92A23">
      <w:pPr>
        <w:pStyle w:val="ListParagraph"/>
        <w:numPr>
          <w:ilvl w:val="1"/>
          <w:numId w:val="19"/>
        </w:numPr>
        <w:spacing w:after="160" w:line="259" w:lineRule="auto"/>
        <w:jc w:val="left"/>
        <w:rPr>
          <w:rFonts w:ascii="Pte Serif" w:hAnsi="Pte Serif"/>
          <w:sz w:val="20"/>
          <w:lang w:val="en-US"/>
        </w:rPr>
      </w:pPr>
      <w:r w:rsidRPr="0080191E">
        <w:rPr>
          <w:rFonts w:ascii="Pte Serif" w:hAnsi="Pte Serif"/>
          <w:sz w:val="20"/>
          <w:lang w:val="en-US"/>
        </w:rPr>
        <w:t>The professional, legal, and ethical responsibility for the research rests with the principal investigator in all cases; the issuance of a research ethics opinion or statement does not assume the transfer of this responsibility.</w:t>
      </w:r>
    </w:p>
    <w:p w14:paraId="0E45E852"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If the research is conducted as part of a national or international collaboration, the Research Ethics Committee’s jurisdiction extends to research conducted by principal investigators affiliated with the UPFBE.</w:t>
      </w:r>
    </w:p>
    <w:p w14:paraId="2AEE58AC"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If a PhD student initiates the research ethics review procedure regarding their own research project, the application must be submitted jointly with their supervisor.</w:t>
      </w:r>
    </w:p>
    <w:p w14:paraId="14CC91E2" w14:textId="77777777" w:rsidR="00D92A23" w:rsidRPr="0080191E" w:rsidRDefault="00D92A23" w:rsidP="00D92A23">
      <w:pPr>
        <w:pStyle w:val="ListParagraph"/>
        <w:numPr>
          <w:ilvl w:val="0"/>
          <w:numId w:val="19"/>
        </w:numPr>
        <w:spacing w:after="160" w:line="259" w:lineRule="auto"/>
        <w:jc w:val="left"/>
        <w:rPr>
          <w:rFonts w:ascii="Pte Serif" w:hAnsi="Pte Serif"/>
          <w:sz w:val="20"/>
          <w:lang w:val="en-US"/>
        </w:rPr>
      </w:pPr>
      <w:r w:rsidRPr="0080191E">
        <w:rPr>
          <w:rFonts w:ascii="Pte Serif" w:hAnsi="Pte Serif"/>
          <w:sz w:val="20"/>
          <w:lang w:val="en-US"/>
        </w:rPr>
        <w:t xml:space="preserve">If the subjects involved in the research are specifically members of the University of Pécs community, then, in addition to ethical review, the </w:t>
      </w:r>
      <w:proofErr w:type="gramStart"/>
      <w:r w:rsidRPr="0080191E">
        <w:rPr>
          <w:rFonts w:ascii="Pte Serif" w:hAnsi="Pte Serif"/>
          <w:sz w:val="20"/>
          <w:lang w:val="en-US"/>
        </w:rPr>
        <w:t>UP Rector’s</w:t>
      </w:r>
      <w:proofErr w:type="gramEnd"/>
      <w:r w:rsidRPr="0080191E">
        <w:rPr>
          <w:rFonts w:ascii="Pte Serif" w:hAnsi="Pte Serif"/>
          <w:sz w:val="20"/>
          <w:lang w:val="en-US"/>
        </w:rPr>
        <w:t xml:space="preserve"> Directive No. 2/2022 on the procedures for educational, business, and scientific public opinion and market research to be conducted at the University of Pécs applies as well.</w:t>
      </w:r>
    </w:p>
    <w:p w14:paraId="070544F3" w14:textId="77777777" w:rsidR="00D92A23" w:rsidRPr="0080191E" w:rsidRDefault="00D92A23" w:rsidP="00D92A23">
      <w:pPr>
        <w:rPr>
          <w:rFonts w:ascii="Pte Serif" w:hAnsi="Pte Serif"/>
          <w:sz w:val="20"/>
        </w:rPr>
      </w:pPr>
    </w:p>
    <w:p w14:paraId="7032DA71" w14:textId="77777777" w:rsidR="00D92A23" w:rsidRPr="0080191E" w:rsidRDefault="00D92A23" w:rsidP="00D92A23">
      <w:pPr>
        <w:rPr>
          <w:rFonts w:ascii="Pte Serif" w:hAnsi="Pte Serif"/>
          <w:sz w:val="20"/>
        </w:rPr>
      </w:pPr>
    </w:p>
    <w:p w14:paraId="69F31BC8" w14:textId="77777777" w:rsidR="00D92A23" w:rsidRPr="0080191E" w:rsidRDefault="00D92A23" w:rsidP="00D92A23">
      <w:pPr>
        <w:rPr>
          <w:rFonts w:ascii="Pte Serif" w:hAnsi="Pte Serif"/>
          <w:sz w:val="20"/>
        </w:rPr>
      </w:pPr>
    </w:p>
    <w:p w14:paraId="2E7DB5E1" w14:textId="77777777" w:rsidR="00D92A23" w:rsidRPr="0080191E" w:rsidRDefault="00D92A23" w:rsidP="00D92A23">
      <w:pPr>
        <w:jc w:val="center"/>
        <w:rPr>
          <w:rFonts w:ascii="Pte Serif" w:hAnsi="Pte Serif"/>
          <w:b/>
          <w:bCs/>
          <w:sz w:val="20"/>
        </w:rPr>
      </w:pPr>
      <w:r w:rsidRPr="0080191E">
        <w:rPr>
          <w:rFonts w:ascii="Pte Serif" w:hAnsi="Pte Serif"/>
          <w:b/>
          <w:bCs/>
          <w:sz w:val="20"/>
        </w:rPr>
        <w:t>Appendices</w:t>
      </w:r>
    </w:p>
    <w:p w14:paraId="27B733A2" w14:textId="77777777" w:rsidR="00D92A23" w:rsidRPr="0080191E" w:rsidRDefault="00D92A23" w:rsidP="00D92A23">
      <w:pPr>
        <w:rPr>
          <w:rFonts w:ascii="Pte Serif" w:hAnsi="Pte Serif"/>
          <w:i/>
          <w:iCs/>
          <w:sz w:val="20"/>
        </w:rPr>
      </w:pPr>
      <w:r w:rsidRPr="0080191E">
        <w:rPr>
          <w:rFonts w:ascii="Pte Serif" w:hAnsi="Pte Serif"/>
          <w:i/>
          <w:iCs/>
          <w:sz w:val="20"/>
        </w:rPr>
        <w:t>Appendix 1</w:t>
      </w:r>
    </w:p>
    <w:p w14:paraId="3A449EDA" w14:textId="77777777" w:rsidR="00D92A23" w:rsidRPr="0080191E" w:rsidRDefault="00D92A23" w:rsidP="00D92A23">
      <w:pPr>
        <w:rPr>
          <w:rFonts w:ascii="Pte Serif" w:hAnsi="Pte Serif"/>
          <w:sz w:val="20"/>
        </w:rPr>
      </w:pPr>
      <w:r w:rsidRPr="0080191E">
        <w:rPr>
          <w:rFonts w:ascii="Pte Serif" w:hAnsi="Pte Serif"/>
          <w:sz w:val="20"/>
        </w:rPr>
        <w:t>The structural and content elements of the application for a research ethics review procedure are as follows.</w:t>
      </w:r>
    </w:p>
    <w:p w14:paraId="758ED23B" w14:textId="77777777" w:rsidR="00D92A23" w:rsidRPr="0080191E" w:rsidRDefault="00D92A23" w:rsidP="00D92A23">
      <w:pPr>
        <w:pStyle w:val="ListParagraph"/>
        <w:numPr>
          <w:ilvl w:val="0"/>
          <w:numId w:val="22"/>
        </w:numPr>
        <w:spacing w:after="160" w:line="259" w:lineRule="auto"/>
        <w:jc w:val="left"/>
        <w:rPr>
          <w:rFonts w:ascii="Pte Serif" w:hAnsi="Pte Serif"/>
          <w:sz w:val="20"/>
        </w:rPr>
      </w:pPr>
      <w:r w:rsidRPr="0080191E">
        <w:rPr>
          <w:rFonts w:ascii="Pte Serif" w:hAnsi="Pte Serif"/>
          <w:sz w:val="20"/>
        </w:rPr>
        <w:t>Name, position, and organizational unit of the principal investigator:</w:t>
      </w:r>
    </w:p>
    <w:p w14:paraId="032414C1" w14:textId="77777777" w:rsidR="00D92A23" w:rsidRPr="0080191E" w:rsidRDefault="00D92A23" w:rsidP="00D92A23">
      <w:pPr>
        <w:pStyle w:val="ListParagraph"/>
        <w:numPr>
          <w:ilvl w:val="0"/>
          <w:numId w:val="22"/>
        </w:numPr>
        <w:spacing w:after="160" w:line="259" w:lineRule="auto"/>
        <w:jc w:val="left"/>
        <w:rPr>
          <w:rFonts w:ascii="Pte Serif" w:hAnsi="Pte Serif"/>
          <w:sz w:val="20"/>
        </w:rPr>
      </w:pPr>
      <w:r w:rsidRPr="0080191E">
        <w:rPr>
          <w:rFonts w:ascii="Pte Serif" w:hAnsi="Pte Serif"/>
          <w:sz w:val="20"/>
        </w:rPr>
        <w:t>Title of the research (working title is sufficient):</w:t>
      </w:r>
    </w:p>
    <w:p w14:paraId="1A3CD235" w14:textId="77777777" w:rsidR="00D92A23" w:rsidRPr="0080191E" w:rsidRDefault="00D92A23" w:rsidP="00D92A23">
      <w:pPr>
        <w:pStyle w:val="ListParagraph"/>
        <w:numPr>
          <w:ilvl w:val="0"/>
          <w:numId w:val="22"/>
        </w:numPr>
        <w:spacing w:after="160" w:line="259" w:lineRule="auto"/>
        <w:jc w:val="left"/>
        <w:rPr>
          <w:rFonts w:ascii="Pte Serif" w:hAnsi="Pte Serif"/>
          <w:sz w:val="20"/>
        </w:rPr>
      </w:pPr>
      <w:r w:rsidRPr="0080191E">
        <w:rPr>
          <w:rFonts w:ascii="Pte Serif" w:hAnsi="Pte Serif"/>
          <w:sz w:val="20"/>
        </w:rPr>
        <w:t>Source of research funding:</w:t>
      </w:r>
    </w:p>
    <w:p w14:paraId="2A590789" w14:textId="77777777" w:rsidR="00D92A23" w:rsidRPr="0080191E" w:rsidRDefault="00D92A23" w:rsidP="00D92A23">
      <w:pPr>
        <w:pStyle w:val="ListParagraph"/>
        <w:numPr>
          <w:ilvl w:val="0"/>
          <w:numId w:val="22"/>
        </w:numPr>
        <w:spacing w:after="160" w:line="259" w:lineRule="auto"/>
        <w:jc w:val="left"/>
        <w:rPr>
          <w:rFonts w:ascii="Pte Serif" w:hAnsi="Pte Serif"/>
          <w:sz w:val="20"/>
        </w:rPr>
      </w:pPr>
      <w:r w:rsidRPr="0080191E">
        <w:rPr>
          <w:rFonts w:ascii="Pte Serif" w:hAnsi="Pte Serif"/>
          <w:sz w:val="20"/>
        </w:rPr>
        <w:t>Start and planned completion dates of the research:</w:t>
      </w:r>
    </w:p>
    <w:p w14:paraId="3482D9CD" w14:textId="77777777" w:rsidR="00D92A23" w:rsidRPr="0080191E" w:rsidRDefault="00D92A23" w:rsidP="00D92A23">
      <w:pPr>
        <w:pStyle w:val="ListParagraph"/>
        <w:numPr>
          <w:ilvl w:val="0"/>
          <w:numId w:val="22"/>
        </w:numPr>
        <w:spacing w:after="160" w:line="259" w:lineRule="auto"/>
        <w:jc w:val="left"/>
        <w:rPr>
          <w:rFonts w:ascii="Pte Serif" w:hAnsi="Pte Serif"/>
          <w:sz w:val="20"/>
        </w:rPr>
      </w:pPr>
      <w:r w:rsidRPr="0080191E">
        <w:rPr>
          <w:rFonts w:ascii="Pte Serif" w:hAnsi="Pte Serif"/>
          <w:sz w:val="20"/>
        </w:rPr>
        <w:t>Research plan</w:t>
      </w:r>
    </w:p>
    <w:p w14:paraId="1AEA6ECF" w14:textId="77777777" w:rsidR="00D92A23" w:rsidRPr="0080191E" w:rsidRDefault="00D92A23" w:rsidP="00D92A23">
      <w:pPr>
        <w:pStyle w:val="ListParagraph"/>
        <w:ind w:left="1068"/>
        <w:rPr>
          <w:rFonts w:ascii="Pte Serif" w:hAnsi="Pte Serif"/>
          <w:sz w:val="20"/>
        </w:rPr>
      </w:pPr>
      <w:r w:rsidRPr="0080191E">
        <w:rPr>
          <w:rFonts w:ascii="Pte Serif" w:hAnsi="Pte Serif"/>
          <w:sz w:val="20"/>
        </w:rPr>
        <w:t>5.1. Purpose and rationale of the research</w:t>
      </w:r>
    </w:p>
    <w:p w14:paraId="2EA9ACCE" w14:textId="77777777" w:rsidR="00D92A23" w:rsidRPr="0080191E" w:rsidRDefault="00D92A23" w:rsidP="00D92A23">
      <w:pPr>
        <w:pStyle w:val="ListParagraph"/>
        <w:ind w:left="1068"/>
        <w:rPr>
          <w:rFonts w:ascii="Pte Serif" w:hAnsi="Pte Serif"/>
          <w:sz w:val="20"/>
        </w:rPr>
      </w:pPr>
      <w:r w:rsidRPr="0080191E">
        <w:rPr>
          <w:rFonts w:ascii="Pte Serif" w:hAnsi="Pte Serif"/>
          <w:sz w:val="20"/>
        </w:rPr>
        <w:t>5.2. (Planned) group of human subjects to be included in the research</w:t>
      </w:r>
    </w:p>
    <w:p w14:paraId="3E5717C1" w14:textId="77777777" w:rsidR="00D92A23" w:rsidRPr="0080191E" w:rsidRDefault="00D92A23" w:rsidP="00D92A23">
      <w:pPr>
        <w:pStyle w:val="ListParagraph"/>
        <w:ind w:left="1068"/>
        <w:rPr>
          <w:rFonts w:ascii="Pte Serif" w:hAnsi="Pte Serif"/>
          <w:sz w:val="20"/>
        </w:rPr>
      </w:pPr>
      <w:r w:rsidRPr="0080191E">
        <w:rPr>
          <w:rFonts w:ascii="Pte Serif" w:hAnsi="Pte Serif"/>
          <w:sz w:val="20"/>
        </w:rPr>
        <w:t>5.3. (Planned) method of involving human subjects</w:t>
      </w:r>
    </w:p>
    <w:p w14:paraId="2E371471" w14:textId="77777777" w:rsidR="00D92A23" w:rsidRPr="0080191E" w:rsidRDefault="00D92A23" w:rsidP="00D92A23">
      <w:pPr>
        <w:pStyle w:val="ListParagraph"/>
        <w:ind w:firstLine="348"/>
        <w:rPr>
          <w:rFonts w:ascii="Pte Serif" w:hAnsi="Pte Serif"/>
          <w:sz w:val="20"/>
        </w:rPr>
      </w:pPr>
      <w:r w:rsidRPr="0080191E">
        <w:rPr>
          <w:rFonts w:ascii="Pte Serif" w:hAnsi="Pte Serif"/>
          <w:sz w:val="20"/>
        </w:rPr>
        <w:t>5.4. How is voluntary participation ensured?</w:t>
      </w:r>
    </w:p>
    <w:p w14:paraId="1217F7EA" w14:textId="77777777" w:rsidR="00D92A23" w:rsidRPr="0080191E" w:rsidRDefault="00D92A23" w:rsidP="00D92A23">
      <w:pPr>
        <w:pStyle w:val="ListParagraph"/>
        <w:ind w:firstLine="348"/>
        <w:rPr>
          <w:rFonts w:ascii="Pte Serif" w:hAnsi="Pte Serif"/>
          <w:sz w:val="20"/>
        </w:rPr>
      </w:pPr>
      <w:r w:rsidRPr="0080191E">
        <w:rPr>
          <w:rFonts w:ascii="Pte Serif" w:hAnsi="Pte Serif"/>
          <w:sz w:val="20"/>
        </w:rPr>
        <w:t>5.5. How will participants be informed about</w:t>
      </w:r>
    </w:p>
    <w:p w14:paraId="3C8E7CB6" w14:textId="77777777" w:rsidR="00D92A23" w:rsidRPr="0080191E" w:rsidRDefault="00D92A23" w:rsidP="00D92A23">
      <w:pPr>
        <w:pStyle w:val="ListParagraph"/>
        <w:numPr>
          <w:ilvl w:val="2"/>
          <w:numId w:val="20"/>
        </w:numPr>
        <w:spacing w:after="160" w:line="259" w:lineRule="auto"/>
        <w:jc w:val="left"/>
        <w:rPr>
          <w:rFonts w:ascii="Pte Serif" w:hAnsi="Pte Serif"/>
          <w:sz w:val="20"/>
        </w:rPr>
      </w:pPr>
      <w:r w:rsidRPr="0080191E">
        <w:rPr>
          <w:rFonts w:ascii="Pte Serif" w:hAnsi="Pte Serif"/>
          <w:sz w:val="20"/>
        </w:rPr>
        <w:t>the purpose of the research?</w:t>
      </w:r>
    </w:p>
    <w:p w14:paraId="41532E81" w14:textId="77777777" w:rsidR="00D92A23" w:rsidRPr="0080191E" w:rsidRDefault="00D92A23" w:rsidP="00D92A23">
      <w:pPr>
        <w:pStyle w:val="ListParagraph"/>
        <w:numPr>
          <w:ilvl w:val="2"/>
          <w:numId w:val="20"/>
        </w:numPr>
        <w:spacing w:after="160" w:line="259" w:lineRule="auto"/>
        <w:jc w:val="left"/>
        <w:rPr>
          <w:rFonts w:ascii="Pte Serif" w:hAnsi="Pte Serif"/>
          <w:sz w:val="20"/>
        </w:rPr>
      </w:pPr>
      <w:r w:rsidRPr="0080191E">
        <w:rPr>
          <w:rFonts w:ascii="Pte Serif" w:hAnsi="Pte Serif"/>
          <w:sz w:val="20"/>
        </w:rPr>
        <w:t>the method of participation?</w:t>
      </w:r>
    </w:p>
    <w:p w14:paraId="2F2BE348" w14:textId="77777777" w:rsidR="00D92A23" w:rsidRPr="0080191E" w:rsidRDefault="00D92A23" w:rsidP="00D92A23">
      <w:pPr>
        <w:pStyle w:val="ListParagraph"/>
        <w:numPr>
          <w:ilvl w:val="2"/>
          <w:numId w:val="20"/>
        </w:numPr>
        <w:spacing w:after="160" w:line="259" w:lineRule="auto"/>
        <w:jc w:val="left"/>
        <w:rPr>
          <w:rFonts w:ascii="Pte Serif" w:hAnsi="Pte Serif"/>
          <w:sz w:val="20"/>
        </w:rPr>
      </w:pPr>
      <w:r w:rsidRPr="0080191E">
        <w:rPr>
          <w:rFonts w:ascii="Pte Serif" w:hAnsi="Pte Serif"/>
          <w:sz w:val="20"/>
        </w:rPr>
        <w:t>the research methods?</w:t>
      </w:r>
    </w:p>
    <w:p w14:paraId="41BB0185" w14:textId="77777777" w:rsidR="00D92A23" w:rsidRPr="0080191E" w:rsidRDefault="00D92A23" w:rsidP="00D92A23">
      <w:pPr>
        <w:pStyle w:val="ListParagraph"/>
        <w:numPr>
          <w:ilvl w:val="2"/>
          <w:numId w:val="20"/>
        </w:numPr>
        <w:spacing w:after="160" w:line="259" w:lineRule="auto"/>
        <w:jc w:val="left"/>
        <w:rPr>
          <w:rFonts w:ascii="Pte Serif" w:hAnsi="Pte Serif"/>
          <w:sz w:val="20"/>
        </w:rPr>
      </w:pPr>
      <w:r w:rsidRPr="0080191E">
        <w:rPr>
          <w:rFonts w:ascii="Pte Serif" w:hAnsi="Pte Serif"/>
          <w:sz w:val="20"/>
        </w:rPr>
        <w:t>the storage of the data and information they provide?</w:t>
      </w:r>
    </w:p>
    <w:p w14:paraId="3E362648" w14:textId="77777777" w:rsidR="00D92A23" w:rsidRPr="0080191E" w:rsidRDefault="00D92A23" w:rsidP="00D92A23">
      <w:pPr>
        <w:pStyle w:val="ListParagraph"/>
        <w:numPr>
          <w:ilvl w:val="2"/>
          <w:numId w:val="20"/>
        </w:numPr>
        <w:spacing w:after="160" w:line="259" w:lineRule="auto"/>
        <w:jc w:val="left"/>
        <w:rPr>
          <w:rFonts w:ascii="Pte Serif" w:hAnsi="Pte Serif"/>
          <w:sz w:val="20"/>
        </w:rPr>
      </w:pPr>
      <w:r w:rsidRPr="0080191E">
        <w:rPr>
          <w:rFonts w:ascii="Pte Serif" w:hAnsi="Pte Serif"/>
          <w:sz w:val="20"/>
        </w:rPr>
        <w:t>the storage and use of the data and information they provide?</w:t>
      </w:r>
    </w:p>
    <w:p w14:paraId="3E675F43" w14:textId="77777777" w:rsidR="00D92A23" w:rsidRPr="0080191E" w:rsidRDefault="00D92A23" w:rsidP="00D92A23">
      <w:pPr>
        <w:pStyle w:val="ListParagraph"/>
        <w:numPr>
          <w:ilvl w:val="2"/>
          <w:numId w:val="20"/>
        </w:numPr>
        <w:spacing w:after="160" w:line="259" w:lineRule="auto"/>
        <w:jc w:val="left"/>
        <w:rPr>
          <w:rFonts w:ascii="Pte Serif" w:hAnsi="Pte Serif"/>
          <w:sz w:val="20"/>
        </w:rPr>
      </w:pPr>
      <w:r w:rsidRPr="0080191E">
        <w:rPr>
          <w:rFonts w:ascii="Pte Serif" w:hAnsi="Pte Serif"/>
          <w:sz w:val="20"/>
        </w:rPr>
        <w:t>the publication of the results?</w:t>
      </w:r>
    </w:p>
    <w:p w14:paraId="1EBE75A4" w14:textId="77777777" w:rsidR="00D92A23" w:rsidRPr="0080191E" w:rsidRDefault="00D92A23" w:rsidP="00D92A23">
      <w:pPr>
        <w:pStyle w:val="ListParagraph"/>
        <w:numPr>
          <w:ilvl w:val="2"/>
          <w:numId w:val="20"/>
        </w:numPr>
        <w:spacing w:after="160" w:line="259" w:lineRule="auto"/>
        <w:jc w:val="left"/>
        <w:rPr>
          <w:rFonts w:ascii="Pte Serif" w:hAnsi="Pte Serif"/>
          <w:sz w:val="20"/>
        </w:rPr>
      </w:pPr>
      <w:r w:rsidRPr="0080191E">
        <w:rPr>
          <w:rFonts w:ascii="Pte Serif" w:hAnsi="Pte Serif"/>
          <w:sz w:val="20"/>
        </w:rPr>
        <w:t>their rights regarding the research?</w:t>
      </w:r>
    </w:p>
    <w:p w14:paraId="0BB3E86D"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5.6. How was the participants’ consent obtained?</w:t>
      </w:r>
    </w:p>
    <w:p w14:paraId="0FE85AE4"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lastRenderedPageBreak/>
        <w:t>5.7. Description of the sampling procedure</w:t>
      </w:r>
    </w:p>
    <w:p w14:paraId="5FF3A6A2"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5.8. Planned approach to addressing ethical issues and challenges arising during the research</w:t>
      </w:r>
    </w:p>
    <w:p w14:paraId="214C6B79"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5.9. Detailed description of the questions asked in the questionnaire, interview, etc.</w:t>
      </w:r>
    </w:p>
    <w:p w14:paraId="0BC3B38A" w14:textId="77777777" w:rsidR="00D92A23" w:rsidRPr="0080191E" w:rsidRDefault="00D92A23" w:rsidP="00D92A23">
      <w:pPr>
        <w:pStyle w:val="ListParagraph"/>
        <w:numPr>
          <w:ilvl w:val="0"/>
          <w:numId w:val="22"/>
        </w:numPr>
        <w:spacing w:after="160" w:line="259" w:lineRule="auto"/>
        <w:jc w:val="left"/>
        <w:rPr>
          <w:rFonts w:ascii="Pte Serif" w:hAnsi="Pte Serif"/>
          <w:sz w:val="20"/>
        </w:rPr>
      </w:pPr>
      <w:r w:rsidRPr="0080191E">
        <w:rPr>
          <w:rFonts w:ascii="Pte Serif" w:hAnsi="Pte Serif"/>
          <w:sz w:val="20"/>
        </w:rPr>
        <w:t>Data Management Plan</w:t>
      </w:r>
    </w:p>
    <w:p w14:paraId="6DCB598C"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6.1. What types of data does the research collect or generate in terms of their origin? (more than one option may be selected)</w:t>
      </w:r>
    </w:p>
    <w:p w14:paraId="2D373457"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a. Primary data (data collected directly by the principal investigator or a researcher participating in the study)</w:t>
      </w:r>
    </w:p>
    <w:p w14:paraId="39DFB769"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b. Secondary data (data already collected or generated by other organizations and made available for the research)</w:t>
      </w:r>
    </w:p>
    <w:p w14:paraId="568C0DC3" w14:textId="77777777" w:rsidR="00D92A23" w:rsidRPr="0080191E" w:rsidRDefault="00D92A23" w:rsidP="00D92A23">
      <w:pPr>
        <w:pStyle w:val="ListParagraph"/>
        <w:ind w:left="1698"/>
        <w:rPr>
          <w:rFonts w:ascii="Pte Serif" w:hAnsi="Pte Serif"/>
          <w:sz w:val="20"/>
        </w:rPr>
      </w:pPr>
      <w:r w:rsidRPr="0080191E">
        <w:rPr>
          <w:rFonts w:ascii="Pte Serif" w:hAnsi="Pte Serif"/>
          <w:sz w:val="20"/>
        </w:rPr>
        <w:t>i. If the research collects secondary data, which organization, research group/research project, or database does it use?</w:t>
      </w:r>
    </w:p>
    <w:p w14:paraId="55F8CAC7"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6.2. What types of data does the research collect or generate in terms of their nature? (more than one option may be selected)</w:t>
      </w:r>
    </w:p>
    <w:p w14:paraId="4488256F"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Quantitative (numerical data)</w:t>
      </w:r>
    </w:p>
    <w:p w14:paraId="3610F7CE"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Qualitative</w:t>
      </w:r>
    </w:p>
    <w:p w14:paraId="43FF6391" w14:textId="77777777" w:rsidR="00D92A23" w:rsidRPr="0080191E" w:rsidRDefault="00D92A23" w:rsidP="00D92A23">
      <w:pPr>
        <w:pStyle w:val="ListParagraph"/>
        <w:numPr>
          <w:ilvl w:val="0"/>
          <w:numId w:val="23"/>
        </w:numPr>
        <w:spacing w:after="160" w:line="259" w:lineRule="auto"/>
        <w:ind w:hanging="293"/>
        <w:jc w:val="left"/>
        <w:rPr>
          <w:rFonts w:ascii="Pte Serif" w:hAnsi="Pte Serif"/>
          <w:sz w:val="20"/>
        </w:rPr>
      </w:pPr>
      <w:r w:rsidRPr="0080191E">
        <w:rPr>
          <w:rFonts w:ascii="Pte Serif" w:hAnsi="Pte Serif"/>
          <w:sz w:val="20"/>
        </w:rPr>
        <w:t>Text</w:t>
      </w:r>
    </w:p>
    <w:p w14:paraId="379B8153" w14:textId="77777777" w:rsidR="00D92A23" w:rsidRPr="0080191E" w:rsidRDefault="00D92A23" w:rsidP="00D92A23">
      <w:pPr>
        <w:pStyle w:val="ListParagraph"/>
        <w:numPr>
          <w:ilvl w:val="0"/>
          <w:numId w:val="23"/>
        </w:numPr>
        <w:spacing w:after="160" w:line="259" w:lineRule="auto"/>
        <w:ind w:hanging="293"/>
        <w:jc w:val="left"/>
        <w:rPr>
          <w:rFonts w:ascii="Pte Serif" w:hAnsi="Pte Serif"/>
          <w:sz w:val="20"/>
        </w:rPr>
      </w:pPr>
      <w:r w:rsidRPr="0080191E">
        <w:rPr>
          <w:rFonts w:ascii="Pte Serif" w:hAnsi="Pte Serif"/>
          <w:sz w:val="20"/>
        </w:rPr>
        <w:t>Visual content</w:t>
      </w:r>
    </w:p>
    <w:p w14:paraId="63BD2A36" w14:textId="77777777" w:rsidR="00D92A23" w:rsidRPr="0080191E" w:rsidRDefault="00D92A23" w:rsidP="00D92A23">
      <w:pPr>
        <w:pStyle w:val="ListParagraph"/>
        <w:numPr>
          <w:ilvl w:val="0"/>
          <w:numId w:val="23"/>
        </w:numPr>
        <w:spacing w:after="160" w:line="259" w:lineRule="auto"/>
        <w:ind w:hanging="293"/>
        <w:jc w:val="left"/>
        <w:rPr>
          <w:rFonts w:ascii="Pte Serif" w:hAnsi="Pte Serif"/>
          <w:sz w:val="20"/>
        </w:rPr>
      </w:pPr>
      <w:r w:rsidRPr="0080191E">
        <w:rPr>
          <w:rFonts w:ascii="Pte Serif" w:hAnsi="Pte Serif"/>
          <w:sz w:val="20"/>
        </w:rPr>
        <w:t>Audio</w:t>
      </w:r>
    </w:p>
    <w:p w14:paraId="6B094A62" w14:textId="77777777" w:rsidR="00D92A23" w:rsidRPr="0080191E" w:rsidRDefault="00D92A23" w:rsidP="00D92A23">
      <w:pPr>
        <w:pStyle w:val="ListParagraph"/>
        <w:numPr>
          <w:ilvl w:val="0"/>
          <w:numId w:val="23"/>
        </w:numPr>
        <w:spacing w:after="160" w:line="259" w:lineRule="auto"/>
        <w:ind w:hanging="293"/>
        <w:jc w:val="left"/>
        <w:rPr>
          <w:rFonts w:ascii="Pte Serif" w:hAnsi="Pte Serif"/>
          <w:sz w:val="20"/>
        </w:rPr>
      </w:pPr>
      <w:r w:rsidRPr="0080191E">
        <w:rPr>
          <w:rFonts w:ascii="Pte Serif" w:hAnsi="Pte Serif"/>
          <w:sz w:val="20"/>
        </w:rPr>
        <w:t>Audiovisual</w:t>
      </w:r>
    </w:p>
    <w:p w14:paraId="5E77799A" w14:textId="77777777" w:rsidR="00D92A23" w:rsidRPr="0080191E" w:rsidRDefault="00D92A23" w:rsidP="00D92A23">
      <w:pPr>
        <w:pStyle w:val="ListParagraph"/>
        <w:numPr>
          <w:ilvl w:val="0"/>
          <w:numId w:val="23"/>
        </w:numPr>
        <w:spacing w:after="160" w:line="259" w:lineRule="auto"/>
        <w:ind w:hanging="293"/>
        <w:jc w:val="left"/>
        <w:rPr>
          <w:rFonts w:ascii="Pte Serif" w:hAnsi="Pte Serif"/>
          <w:sz w:val="20"/>
        </w:rPr>
      </w:pPr>
      <w:r w:rsidRPr="0080191E">
        <w:rPr>
          <w:rFonts w:ascii="Pte Serif" w:hAnsi="Pte Serif"/>
          <w:sz w:val="20"/>
        </w:rPr>
        <w:t xml:space="preserve">Other: </w:t>
      </w:r>
    </w:p>
    <w:p w14:paraId="2880E748"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6.3. What research methods and techniques does the study use to explore and collect data? (You may select more than one option)</w:t>
      </w:r>
    </w:p>
    <w:p w14:paraId="743582EE"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If collecting primary data</w:t>
      </w:r>
    </w:p>
    <w:p w14:paraId="43ECD321"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Questionnaire</w:t>
      </w:r>
    </w:p>
    <w:p w14:paraId="6F6C7DC4"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Experiment</w:t>
      </w:r>
    </w:p>
    <w:p w14:paraId="3021ADCF"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Observation</w:t>
      </w:r>
    </w:p>
    <w:p w14:paraId="17159D5E"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Content analysis</w:t>
      </w:r>
    </w:p>
    <w:p w14:paraId="3342D759"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Alternative qualitative technique (e.g., netnography, projective technique)</w:t>
      </w:r>
    </w:p>
    <w:p w14:paraId="264C2DA7"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In-depth interview</w:t>
      </w:r>
    </w:p>
    <w:p w14:paraId="53801B9C"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Focus group</w:t>
      </w:r>
    </w:p>
    <w:p w14:paraId="74B0157F"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Field study</w:t>
      </w:r>
    </w:p>
    <w:p w14:paraId="2235A392"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Measurement-based</w:t>
      </w:r>
    </w:p>
    <w:p w14:paraId="7ED0EA62" w14:textId="77777777" w:rsidR="00D92A23" w:rsidRPr="0080191E" w:rsidRDefault="00D92A23" w:rsidP="00D92A23">
      <w:pPr>
        <w:pStyle w:val="ListParagraph"/>
        <w:numPr>
          <w:ilvl w:val="0"/>
          <w:numId w:val="24"/>
        </w:numPr>
        <w:spacing w:after="160" w:line="259" w:lineRule="auto"/>
        <w:ind w:left="2127" w:hanging="284"/>
        <w:jc w:val="left"/>
        <w:rPr>
          <w:rFonts w:ascii="Pte Serif" w:hAnsi="Pte Serif"/>
          <w:sz w:val="20"/>
        </w:rPr>
      </w:pPr>
      <w:r w:rsidRPr="0080191E">
        <w:rPr>
          <w:rFonts w:ascii="Pte Serif" w:hAnsi="Pte Serif"/>
          <w:sz w:val="20"/>
        </w:rPr>
        <w:t>Other:</w:t>
      </w:r>
    </w:p>
    <w:p w14:paraId="2FBCA358"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If collecting secondary data</w:t>
      </w:r>
    </w:p>
    <w:p w14:paraId="72D3369D" w14:textId="77777777" w:rsidR="00D92A23" w:rsidRPr="0080191E" w:rsidRDefault="00D92A23" w:rsidP="00D92A23">
      <w:pPr>
        <w:pStyle w:val="ListParagraph"/>
        <w:numPr>
          <w:ilvl w:val="0"/>
          <w:numId w:val="25"/>
        </w:numPr>
        <w:spacing w:after="160" w:line="259" w:lineRule="auto"/>
        <w:ind w:left="2127" w:hanging="284"/>
        <w:jc w:val="left"/>
        <w:rPr>
          <w:rFonts w:ascii="Pte Serif" w:hAnsi="Pte Serif"/>
          <w:sz w:val="20"/>
        </w:rPr>
      </w:pPr>
      <w:r w:rsidRPr="0080191E">
        <w:rPr>
          <w:rFonts w:ascii="Pte Serif" w:hAnsi="Pte Serif"/>
          <w:sz w:val="20"/>
        </w:rPr>
        <w:t>Manual</w:t>
      </w:r>
    </w:p>
    <w:p w14:paraId="2BE32876" w14:textId="77777777" w:rsidR="00D92A23" w:rsidRPr="0080191E" w:rsidRDefault="00D92A23" w:rsidP="00D92A23">
      <w:pPr>
        <w:pStyle w:val="ListParagraph"/>
        <w:numPr>
          <w:ilvl w:val="0"/>
          <w:numId w:val="25"/>
        </w:numPr>
        <w:spacing w:after="160" w:line="259" w:lineRule="auto"/>
        <w:ind w:left="2127" w:hanging="284"/>
        <w:jc w:val="left"/>
        <w:rPr>
          <w:rFonts w:ascii="Pte Serif" w:hAnsi="Pte Serif"/>
          <w:sz w:val="20"/>
        </w:rPr>
      </w:pPr>
      <w:r w:rsidRPr="0080191E">
        <w:rPr>
          <w:rFonts w:ascii="Pte Serif" w:hAnsi="Pte Serif"/>
          <w:sz w:val="20"/>
        </w:rPr>
        <w:t>Algorithm and code-based</w:t>
      </w:r>
    </w:p>
    <w:p w14:paraId="4494016C" w14:textId="77777777" w:rsidR="00D92A23" w:rsidRPr="0080191E" w:rsidRDefault="00D92A23" w:rsidP="00D92A23">
      <w:pPr>
        <w:pStyle w:val="ListParagraph"/>
        <w:numPr>
          <w:ilvl w:val="0"/>
          <w:numId w:val="25"/>
        </w:numPr>
        <w:spacing w:after="160" w:line="259" w:lineRule="auto"/>
        <w:ind w:left="2127" w:hanging="284"/>
        <w:jc w:val="left"/>
        <w:rPr>
          <w:rFonts w:ascii="Pte Serif" w:hAnsi="Pte Serif"/>
          <w:sz w:val="20"/>
        </w:rPr>
      </w:pPr>
      <w:r w:rsidRPr="0080191E">
        <w:rPr>
          <w:rFonts w:ascii="Pte Serif" w:hAnsi="Pte Serif"/>
          <w:sz w:val="20"/>
        </w:rPr>
        <w:t>Artificial intelligence-based</w:t>
      </w:r>
    </w:p>
    <w:p w14:paraId="7D075BCE" w14:textId="77777777" w:rsidR="00D92A23" w:rsidRPr="0080191E" w:rsidRDefault="00D92A23" w:rsidP="00D92A23">
      <w:pPr>
        <w:pStyle w:val="ListParagraph"/>
        <w:numPr>
          <w:ilvl w:val="0"/>
          <w:numId w:val="25"/>
        </w:numPr>
        <w:spacing w:after="160" w:line="259" w:lineRule="auto"/>
        <w:ind w:left="2127" w:hanging="284"/>
        <w:jc w:val="left"/>
        <w:rPr>
          <w:rFonts w:ascii="Pte Serif" w:hAnsi="Pte Serif"/>
          <w:sz w:val="20"/>
        </w:rPr>
      </w:pPr>
      <w:r w:rsidRPr="0080191E">
        <w:rPr>
          <w:rFonts w:ascii="Pte Serif" w:hAnsi="Pte Serif"/>
          <w:sz w:val="20"/>
        </w:rPr>
        <w:t xml:space="preserve">Other: </w:t>
      </w:r>
    </w:p>
    <w:p w14:paraId="1E59EA4B"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6.4. What kind of contact does the researcher have with human subjects? (More than one option may be selected)</w:t>
      </w:r>
    </w:p>
    <w:p w14:paraId="7A7E0DD8"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a. Direct personal contact during data collection (e.g., in-depth interview, focus group)</w:t>
      </w:r>
    </w:p>
    <w:p w14:paraId="50E60610"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b. Direct personal contact due to study administration and/or specific instructions, but no contact during data collection</w:t>
      </w:r>
    </w:p>
    <w:p w14:paraId="2383718D"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c. No direct contact occurs, but the human subject consents and is aware of their participation in the research (e.g., online self-administered questionnaire survey)</w:t>
      </w:r>
    </w:p>
    <w:p w14:paraId="04A7EA9E"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d. No direct contact occurs, and the human subject is not necessarily aware of their participation in the research (e.g., institutional visitor counts)</w:t>
      </w:r>
    </w:p>
    <w:p w14:paraId="38E0724F"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e. No contact is established due to secondary data collection</w:t>
      </w:r>
    </w:p>
    <w:p w14:paraId="158E2269"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lastRenderedPageBreak/>
        <w:t>6.5. In what format are the data generated during the research stored? (More than one option may be selected)</w:t>
      </w:r>
    </w:p>
    <w:p w14:paraId="08CAC43B"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Text (e.g., .docx, .txt, .pdf)</w:t>
      </w:r>
    </w:p>
    <w:p w14:paraId="65D6B3BE"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Spreadsheet (e.g., .xlsx, .csv)</w:t>
      </w:r>
    </w:p>
    <w:p w14:paraId="78BA7595"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c. Image (e.g., .jpg, .png)</w:t>
      </w:r>
    </w:p>
    <w:p w14:paraId="243DD51C"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d. Audio (e.g., .mp3, .wav, .flac)</w:t>
      </w:r>
    </w:p>
    <w:p w14:paraId="73254FF0"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e. Audiovisual (e.g., .mp4, .mkv, .wmv)</w:t>
      </w:r>
    </w:p>
    <w:p w14:paraId="79788FF0"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f. Other:</w:t>
      </w:r>
    </w:p>
    <w:p w14:paraId="2136DDCE"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6.6. Is any personal data (e.g., name, demographic data, email address, photo, audio recording, IP address) collected (primarily or secondarily) that, on its own or in combination with other data, could be used to identify the human subject?</w:t>
      </w:r>
    </w:p>
    <w:p w14:paraId="50E7E5CD"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Yes</w:t>
      </w:r>
    </w:p>
    <w:p w14:paraId="6B67CBA0" w14:textId="77777777" w:rsidR="00D92A23" w:rsidRPr="0080191E" w:rsidRDefault="00D92A23" w:rsidP="00D92A23">
      <w:pPr>
        <w:pStyle w:val="ListParagraph"/>
        <w:numPr>
          <w:ilvl w:val="0"/>
          <w:numId w:val="26"/>
        </w:numPr>
        <w:spacing w:after="160" w:line="259" w:lineRule="auto"/>
        <w:jc w:val="left"/>
        <w:rPr>
          <w:rFonts w:ascii="Pte Serif" w:hAnsi="Pte Serif"/>
          <w:sz w:val="20"/>
        </w:rPr>
      </w:pPr>
      <w:r w:rsidRPr="0080191E">
        <w:rPr>
          <w:rFonts w:ascii="Pte Serif" w:hAnsi="Pte Serif"/>
          <w:sz w:val="20"/>
        </w:rPr>
        <w:t>How is data protection ensured?</w:t>
      </w:r>
    </w:p>
    <w:p w14:paraId="07FBB762" w14:textId="77777777" w:rsidR="00D92A23" w:rsidRPr="0080191E" w:rsidRDefault="00D92A23" w:rsidP="00D92A23">
      <w:pPr>
        <w:pStyle w:val="ListParagraph"/>
        <w:numPr>
          <w:ilvl w:val="1"/>
          <w:numId w:val="26"/>
        </w:numPr>
        <w:spacing w:after="160" w:line="259" w:lineRule="auto"/>
        <w:jc w:val="left"/>
        <w:rPr>
          <w:rFonts w:ascii="Pte Serif" w:hAnsi="Pte Serif"/>
          <w:sz w:val="20"/>
        </w:rPr>
      </w:pPr>
      <w:r w:rsidRPr="0080191E">
        <w:rPr>
          <w:rFonts w:ascii="Pte Serif" w:hAnsi="Pte Serif"/>
          <w:sz w:val="20"/>
        </w:rPr>
        <w:t>Through anonymization (Identifiers are permanently deleted after data collection.)</w:t>
      </w:r>
    </w:p>
    <w:p w14:paraId="5EB6E0A0" w14:textId="77777777" w:rsidR="00D92A23" w:rsidRPr="0080191E" w:rsidRDefault="00D92A23" w:rsidP="00D92A23">
      <w:pPr>
        <w:pStyle w:val="ListParagraph"/>
        <w:numPr>
          <w:ilvl w:val="1"/>
          <w:numId w:val="26"/>
        </w:numPr>
        <w:spacing w:after="160" w:line="259" w:lineRule="auto"/>
        <w:jc w:val="left"/>
        <w:rPr>
          <w:rFonts w:ascii="Pte Serif" w:hAnsi="Pte Serif"/>
          <w:sz w:val="20"/>
        </w:rPr>
      </w:pPr>
      <w:r w:rsidRPr="0080191E">
        <w:rPr>
          <w:rFonts w:ascii="Pte Serif" w:hAnsi="Pte Serif"/>
          <w:sz w:val="20"/>
        </w:rPr>
        <w:t>Pseudonymization (see Article 4(5) of the GDPR)</w:t>
      </w:r>
    </w:p>
    <w:p w14:paraId="28D4328B"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No</w:t>
      </w:r>
    </w:p>
    <w:p w14:paraId="6FA3BEDB"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6.7. Is sensitive data (see Research Ethics Policy) collected (primarily or secondarily)?</w:t>
      </w:r>
    </w:p>
    <w:p w14:paraId="77DDD8E2"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Yes</w:t>
      </w:r>
    </w:p>
    <w:p w14:paraId="14D643BA"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No</w:t>
      </w:r>
    </w:p>
    <w:p w14:paraId="7AF0E027"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6.8. If the answer to question 6.4 is a., b., or c., then: Have human subjects been informed about the research and has their participation in the research been approved and confirmed by written consent?</w:t>
      </w:r>
    </w:p>
    <w:p w14:paraId="05D4311B"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Yes</w:t>
      </w:r>
    </w:p>
    <w:p w14:paraId="386C92E1"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No</w:t>
      </w:r>
    </w:p>
    <w:p w14:paraId="384B92D0"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6.9. Where will the data be stored during the research?</w:t>
      </w:r>
    </w:p>
    <w:p w14:paraId="464BFD92"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On storage provided by UP (e.g., O365 OneDrive, server)</w:t>
      </w:r>
    </w:p>
    <w:p w14:paraId="6C4B92DE"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On a password-protected computer provided by UP for personal use</w:t>
      </w:r>
    </w:p>
    <w:p w14:paraId="2A4E3DC5"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c. On a computer owned and used by the researcher</w:t>
      </w:r>
    </w:p>
    <w:p w14:paraId="16A4706E"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d. On an external storage device (e.g., USB drive, external HDD)</w:t>
      </w:r>
    </w:p>
    <w:p w14:paraId="3D79F8D6"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e. In a cloud service not provided by UP (e.g., Google Drive, Dropbox)</w:t>
      </w:r>
    </w:p>
    <w:p w14:paraId="0B4C1185"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f. Other:</w:t>
      </w:r>
    </w:p>
    <w:p w14:paraId="0048E4C0"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6.10. How is data backed up during the research period?</w:t>
      </w:r>
    </w:p>
    <w:p w14:paraId="077C4D87"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By manually copying to an external storage device</w:t>
      </w:r>
    </w:p>
    <w:p w14:paraId="46B6FB3A"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By manually copying to a cloud-based system</w:t>
      </w:r>
    </w:p>
    <w:p w14:paraId="74D0B759"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c. Through regular automatic backups to a cloud-based system</w:t>
      </w:r>
    </w:p>
    <w:p w14:paraId="0616D9B5"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d. Other:</w:t>
      </w:r>
    </w:p>
    <w:p w14:paraId="35AA9859"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6.11. Who has access to the data during the research? (You may select more than one option)</w:t>
      </w:r>
    </w:p>
    <w:p w14:paraId="6CA34C85"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Only the principal investigator</w:t>
      </w:r>
    </w:p>
    <w:p w14:paraId="4FBB8160"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Certain members of the research team</w:t>
      </w:r>
    </w:p>
    <w:p w14:paraId="675F31D7"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c. All members of the research team</w:t>
      </w:r>
    </w:p>
    <w:p w14:paraId="4A07E982"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 xml:space="preserve">d. Persons outside the research team who have signed a confidentiality agreement and who perform specific tasks with the data (e.g., transcription) </w:t>
      </w:r>
    </w:p>
    <w:p w14:paraId="2C96095A" w14:textId="77777777" w:rsidR="00D92A23" w:rsidRPr="0080191E" w:rsidRDefault="00D92A23" w:rsidP="00D92A23">
      <w:pPr>
        <w:pStyle w:val="ListParagraph"/>
        <w:ind w:left="1416" w:firstLine="708"/>
        <w:rPr>
          <w:rFonts w:ascii="Pte Serif" w:hAnsi="Pte Serif"/>
          <w:sz w:val="20"/>
        </w:rPr>
      </w:pPr>
      <w:r w:rsidRPr="0080191E">
        <w:rPr>
          <w:rFonts w:ascii="Pte Serif" w:hAnsi="Pte Serif"/>
          <w:sz w:val="20"/>
        </w:rPr>
        <w:t>i. Their names, contact information, and responsibilities:</w:t>
      </w:r>
    </w:p>
    <w:p w14:paraId="12F19578"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e. Other:</w:t>
      </w:r>
    </w:p>
    <w:p w14:paraId="58FFD2EA"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6.12. What data will be retained long-term after the research is completed?</w:t>
      </w:r>
    </w:p>
    <w:p w14:paraId="694B4F4B"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Raw data</w:t>
      </w:r>
    </w:p>
    <w:p w14:paraId="092DECDB"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The cleaned, processed dataset</w:t>
      </w:r>
    </w:p>
    <w:p w14:paraId="41E443A8"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c. Aggregated, calculated data serving as the basis for the publication</w:t>
      </w:r>
    </w:p>
    <w:p w14:paraId="6D04636A"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6.13. Where will the data be archived after the research is completed (for at least 5 years)?</w:t>
      </w:r>
    </w:p>
    <w:p w14:paraId="5C66BC1D"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a. In an open international repository (e.g., Zenodo, OSF, Figshare, Mendeley Data)</w:t>
      </w:r>
    </w:p>
    <w:p w14:paraId="6C4B7FDF"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b. In the University Repository of UP (University of Pécs Archive)</w:t>
      </w:r>
    </w:p>
    <w:p w14:paraId="277577F6"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lastRenderedPageBreak/>
        <w:t>c. On storage provided by UP (e.g., O365 OneDrive, server)</w:t>
      </w:r>
    </w:p>
    <w:p w14:paraId="6087EC36"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d. On a password-protected computer provided by UP for personal use</w:t>
      </w:r>
    </w:p>
    <w:p w14:paraId="597DB745"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e. On an external storage device (e.g., USB flash drive, external HDD)</w:t>
      </w:r>
    </w:p>
    <w:p w14:paraId="46ECC23C"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f. In a cloud service not provided by UP (e.g., Google Drive, Dropbox)</w:t>
      </w:r>
    </w:p>
    <w:p w14:paraId="03E44E6B" w14:textId="77777777" w:rsidR="00D92A23" w:rsidRPr="0080191E" w:rsidRDefault="00D92A23" w:rsidP="00D92A23">
      <w:pPr>
        <w:pStyle w:val="ListParagraph"/>
        <w:ind w:left="1134" w:firstLine="282"/>
        <w:rPr>
          <w:rFonts w:ascii="Pte Serif" w:hAnsi="Pte Serif"/>
          <w:sz w:val="20"/>
        </w:rPr>
      </w:pPr>
      <w:r w:rsidRPr="0080191E">
        <w:rPr>
          <w:rFonts w:ascii="Pte Serif" w:hAnsi="Pte Serif"/>
          <w:sz w:val="20"/>
        </w:rPr>
        <w:t>g. Other:</w:t>
      </w:r>
    </w:p>
    <w:p w14:paraId="68A11172" w14:textId="77777777" w:rsidR="00D92A23" w:rsidRPr="0080191E" w:rsidRDefault="00D92A23" w:rsidP="00D92A23">
      <w:pPr>
        <w:pStyle w:val="ListParagraph"/>
        <w:ind w:left="1134"/>
        <w:rPr>
          <w:rFonts w:ascii="Pte Serif" w:hAnsi="Pte Serif"/>
          <w:sz w:val="20"/>
        </w:rPr>
      </w:pPr>
      <w:r w:rsidRPr="0080191E">
        <w:rPr>
          <w:rFonts w:ascii="Pte Serif" w:hAnsi="Pte Serif"/>
          <w:sz w:val="20"/>
        </w:rPr>
        <w:t>6.14. Do you share the data publicly (Open Data)?</w:t>
      </w:r>
    </w:p>
    <w:p w14:paraId="0627338F"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a. Yes, completely openly – The anonymized dataset is uploaded to a repository and assigned a DOI</w:t>
      </w:r>
    </w:p>
    <w:p w14:paraId="28F1B311"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b. Yes, but with restrictions – Access is granted upon request</w:t>
      </w:r>
    </w:p>
    <w:p w14:paraId="5B6F5CE7" w14:textId="77777777" w:rsidR="00D92A23" w:rsidRPr="0080191E" w:rsidRDefault="00D92A23" w:rsidP="00D92A23">
      <w:pPr>
        <w:pStyle w:val="ListParagraph"/>
        <w:ind w:left="1416"/>
        <w:rPr>
          <w:rFonts w:ascii="Pte Serif" w:hAnsi="Pte Serif"/>
          <w:sz w:val="20"/>
        </w:rPr>
      </w:pPr>
      <w:r w:rsidRPr="0080191E">
        <w:rPr>
          <w:rFonts w:ascii="Pte Serif" w:hAnsi="Pte Serif"/>
          <w:sz w:val="20"/>
        </w:rPr>
        <w:t>c. No, because the data cannot be shared for legal or ethical reasons</w:t>
      </w:r>
    </w:p>
    <w:p w14:paraId="5A4BFFEE" w14:textId="77777777" w:rsidR="00D92A23" w:rsidRPr="0080191E" w:rsidRDefault="00D92A23" w:rsidP="00D92A23">
      <w:pPr>
        <w:pStyle w:val="ListParagraph"/>
        <w:ind w:left="1842" w:firstLine="282"/>
        <w:rPr>
          <w:rFonts w:ascii="Pte Serif" w:hAnsi="Pte Serif"/>
          <w:sz w:val="20"/>
        </w:rPr>
      </w:pPr>
      <w:r w:rsidRPr="0080191E">
        <w:rPr>
          <w:rFonts w:ascii="Pte Serif" w:hAnsi="Pte Serif"/>
          <w:sz w:val="20"/>
        </w:rPr>
        <w:t>i. Justification:</w:t>
      </w:r>
    </w:p>
    <w:p w14:paraId="30A62A86" w14:textId="77777777" w:rsidR="00D92A23" w:rsidRPr="0080191E" w:rsidRDefault="00D92A23" w:rsidP="00D92A23">
      <w:pPr>
        <w:pStyle w:val="ListParagraph"/>
        <w:ind w:left="708"/>
        <w:rPr>
          <w:rFonts w:ascii="Pte Serif" w:hAnsi="Pte Serif"/>
          <w:sz w:val="20"/>
        </w:rPr>
      </w:pPr>
      <w:r w:rsidRPr="0080191E">
        <w:rPr>
          <w:rFonts w:ascii="Pte Serif" w:hAnsi="Pte Serif"/>
          <w:sz w:val="20"/>
        </w:rPr>
        <w:t>7. Declaration of Responsibility</w:t>
      </w:r>
    </w:p>
    <w:p w14:paraId="71BA2115" w14:textId="77777777" w:rsidR="00D92A23" w:rsidRPr="0080191E" w:rsidRDefault="00D92A23" w:rsidP="00D92A23">
      <w:pPr>
        <w:pStyle w:val="ListParagraph"/>
        <w:ind w:left="708"/>
        <w:rPr>
          <w:rFonts w:ascii="Pte Serif" w:hAnsi="Pte Serif"/>
          <w:sz w:val="20"/>
        </w:rPr>
      </w:pPr>
      <w:r w:rsidRPr="0080191E">
        <w:rPr>
          <w:rFonts w:ascii="Pte Serif" w:hAnsi="Pte Serif"/>
          <w:sz w:val="20"/>
        </w:rPr>
        <w:t>I, the undersigned principal investigator, declare that I have completed the above data management plan truthfully. I acknowledge that I am criminally and financially liable for the protection of personal data (GDPR) and data security.</w:t>
      </w:r>
    </w:p>
    <w:p w14:paraId="0C940AA2" w14:textId="77777777" w:rsidR="00D92A23" w:rsidRPr="0080191E" w:rsidRDefault="00D92A23" w:rsidP="00D92A23">
      <w:pPr>
        <w:pStyle w:val="ListParagraph"/>
        <w:numPr>
          <w:ilvl w:val="0"/>
          <w:numId w:val="20"/>
        </w:numPr>
        <w:spacing w:after="160" w:line="259" w:lineRule="auto"/>
        <w:ind w:left="1701" w:hanging="283"/>
        <w:jc w:val="left"/>
        <w:rPr>
          <w:rFonts w:ascii="Pte Serif" w:hAnsi="Pte Serif"/>
          <w:sz w:val="20"/>
        </w:rPr>
      </w:pPr>
      <w:r w:rsidRPr="0080191E">
        <w:rPr>
          <w:rFonts w:ascii="Pte Serif" w:hAnsi="Pte Serif"/>
          <w:sz w:val="20"/>
        </w:rPr>
        <w:t>Date</w:t>
      </w:r>
    </w:p>
    <w:p w14:paraId="2668A0D3" w14:textId="77777777" w:rsidR="00D92A23" w:rsidRPr="0080191E" w:rsidRDefault="00D92A23" w:rsidP="00D92A23">
      <w:pPr>
        <w:pStyle w:val="ListParagraph"/>
        <w:numPr>
          <w:ilvl w:val="0"/>
          <w:numId w:val="20"/>
        </w:numPr>
        <w:spacing w:after="160" w:line="259" w:lineRule="auto"/>
        <w:ind w:left="1701" w:hanging="283"/>
        <w:jc w:val="left"/>
        <w:rPr>
          <w:rFonts w:ascii="Pte Serif" w:hAnsi="Pte Serif"/>
          <w:sz w:val="20"/>
        </w:rPr>
      </w:pPr>
      <w:r w:rsidRPr="0080191E">
        <w:rPr>
          <w:rFonts w:ascii="Pte Serif" w:hAnsi="Pte Serif"/>
          <w:sz w:val="20"/>
        </w:rPr>
        <w:t>Signature</w:t>
      </w:r>
    </w:p>
    <w:p w14:paraId="16EE8C6E" w14:textId="77777777" w:rsidR="00D92A23" w:rsidRPr="0080191E" w:rsidRDefault="00D92A23" w:rsidP="00D92A23">
      <w:pPr>
        <w:pStyle w:val="ListParagraph"/>
        <w:ind w:left="708"/>
        <w:rPr>
          <w:rFonts w:ascii="Pte Serif" w:hAnsi="Pte Serif"/>
          <w:sz w:val="20"/>
        </w:rPr>
      </w:pPr>
      <w:r w:rsidRPr="0080191E">
        <w:rPr>
          <w:rFonts w:ascii="Pte Serif" w:hAnsi="Pte Serif"/>
          <w:sz w:val="20"/>
        </w:rPr>
        <w:t xml:space="preserve"> </w:t>
      </w:r>
    </w:p>
    <w:p w14:paraId="588E2044" w14:textId="77777777" w:rsidR="00D92A23" w:rsidRPr="0080191E" w:rsidRDefault="00D92A23" w:rsidP="00D92A23">
      <w:pPr>
        <w:rPr>
          <w:rFonts w:ascii="Pte Serif" w:hAnsi="Pte Serif"/>
          <w:sz w:val="20"/>
        </w:rPr>
      </w:pPr>
    </w:p>
    <w:p w14:paraId="5F78B568" w14:textId="77777777" w:rsidR="00D92A23" w:rsidRPr="0080191E" w:rsidRDefault="00D92A23" w:rsidP="00D92A23">
      <w:pPr>
        <w:rPr>
          <w:rFonts w:ascii="Pte Serif" w:hAnsi="Pte Serif"/>
          <w:i/>
          <w:iCs/>
          <w:sz w:val="20"/>
        </w:rPr>
      </w:pPr>
      <w:r w:rsidRPr="0080191E">
        <w:rPr>
          <w:rFonts w:ascii="Pte Serif" w:hAnsi="Pte Serif"/>
          <w:i/>
          <w:iCs/>
          <w:sz w:val="20"/>
        </w:rPr>
        <w:t>Appendix 2</w:t>
      </w:r>
    </w:p>
    <w:p w14:paraId="34D4356B" w14:textId="77777777" w:rsidR="00D92A23" w:rsidRPr="0080191E" w:rsidRDefault="00D92A23" w:rsidP="00D92A23">
      <w:pPr>
        <w:rPr>
          <w:rFonts w:ascii="Pte Serif" w:hAnsi="Pte Serif"/>
          <w:sz w:val="20"/>
        </w:rPr>
      </w:pPr>
      <w:r w:rsidRPr="0080191E">
        <w:rPr>
          <w:rFonts w:ascii="Pte Serif" w:hAnsi="Pte Serif"/>
          <w:sz w:val="20"/>
        </w:rPr>
        <w:t>Checklist and declaration for determining the ethical level of the research.</w:t>
      </w:r>
    </w:p>
    <w:p w14:paraId="4C120D28"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Does the research involve human subjects?</w:t>
      </w:r>
    </w:p>
    <w:p w14:paraId="6B8F95B7"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During the research, the researcher will obtain identifiable personal and/or corporate data and information regarding the research subjects, regardless of whether this data is voluntarily provided by the participant for the research (e.g., interview, questionnaire) or is accessed from secondary sources (e.g., microdatabases, social media, or personal data available on other online platforms)?</w:t>
      </w:r>
    </w:p>
    <w:p w14:paraId="7E6F73AE"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Does the research involve sensitive categories of personal data as defined in Section 4.d. of the Policy? (Personal data revealing racial or ethnic origin, political opinions, religious or philosophical beliefs, or trade union membership, as well as genetic and biometric data intended to uniquely identify natural persons, health data, and personal data concerning a natural person’s sex life or sexual orientation.)</w:t>
      </w:r>
    </w:p>
    <w:p w14:paraId="14B5D120"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Does the group of subjects involved in the research include vulnerable social groups as defined in Section 4.e of the Policy? (Individuals or groups who, due to their age, health status, socioeconomic status, institutional subordination, or the nature of the data concerning them, have limited ability to assert their interests, or for whom the voluntariness, informed consent, or risk-free nature of participation in the research is not self-evident.)</w:t>
      </w:r>
    </w:p>
    <w:p w14:paraId="1E24764B"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Does the research involve physical, mental, or emotional risks to the participants that exceed the minimum?</w:t>
      </w:r>
    </w:p>
    <w:p w14:paraId="77DAE187"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Do the research participants voluntarily participate in the research of their own free will and provide a written statement to that effect?</w:t>
      </w:r>
    </w:p>
    <w:p w14:paraId="230AE06C"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Does the research have the necessary data management and confidentiality plan covering the storage and use of personal data that is accessible to and identifiable by the researcher during the course of the research?</w:t>
      </w:r>
    </w:p>
    <w:p w14:paraId="735043C2"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Are research participants informed prior to the study about the purpose of the research and the nature of their participation?</w:t>
      </w:r>
    </w:p>
    <w:p w14:paraId="69444FFA"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Are research participants informed prior to the research about how the information they provide will be stored and used by the researchers, and what methods (data management and confidentiality plan) will be used to prevent the re-identification of personal data?</w:t>
      </w:r>
    </w:p>
    <w:p w14:paraId="7CBD163D"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lastRenderedPageBreak/>
        <w:t>Are research participants informed prior to the study about the format and venues in which the research results will be published?</w:t>
      </w:r>
    </w:p>
    <w:p w14:paraId="7D0B1BFD"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Do research participants have the option to freely withdraw from the study, and are they informed about this and the method of withdrawal prior to the study?</w:t>
      </w:r>
    </w:p>
    <w:p w14:paraId="2E3DC69A"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Do the research participants receive the information listed in questions 8–11 prior to giving their written consent?</w:t>
      </w:r>
    </w:p>
    <w:p w14:paraId="12F8C802" w14:textId="77777777" w:rsidR="00D92A23" w:rsidRPr="0080191E" w:rsidRDefault="00D92A23" w:rsidP="00D92A23">
      <w:pPr>
        <w:pStyle w:val="ListParagraph"/>
        <w:numPr>
          <w:ilvl w:val="0"/>
          <w:numId w:val="21"/>
        </w:numPr>
        <w:spacing w:after="160" w:line="259" w:lineRule="auto"/>
        <w:jc w:val="left"/>
        <w:rPr>
          <w:rFonts w:ascii="Pte Serif" w:hAnsi="Pte Serif"/>
          <w:sz w:val="20"/>
        </w:rPr>
      </w:pPr>
      <w:r w:rsidRPr="0080191E">
        <w:rPr>
          <w:rFonts w:ascii="Pte Serif" w:hAnsi="Pte Serif"/>
          <w:sz w:val="20"/>
        </w:rPr>
        <w:t>The principal investigator, fully aware of their responsibility, declares that the contents of the research plan and the answers provided in the checklist are true and accurate.</w:t>
      </w:r>
    </w:p>
    <w:p w14:paraId="6D1DA1D5" w14:textId="77777777" w:rsidR="00D92A23" w:rsidRPr="0080191E" w:rsidRDefault="00D92A23" w:rsidP="00D92A23">
      <w:pPr>
        <w:rPr>
          <w:rFonts w:ascii="Pte Serif" w:hAnsi="Pte Serif"/>
          <w:sz w:val="20"/>
          <w:u w:val="single"/>
        </w:rPr>
      </w:pPr>
      <w:r w:rsidRPr="0080191E">
        <w:rPr>
          <w:rFonts w:ascii="Pte Serif" w:hAnsi="Pte Serif"/>
          <w:sz w:val="20"/>
          <w:u w:val="single"/>
        </w:rPr>
        <w:t>Determining the ethical level based on the checklist</w:t>
      </w:r>
    </w:p>
    <w:p w14:paraId="24D64F8F" w14:textId="77777777" w:rsidR="00D92A23" w:rsidRPr="0080191E" w:rsidRDefault="00D92A23" w:rsidP="00D92A23">
      <w:pPr>
        <w:rPr>
          <w:rFonts w:ascii="Pte Serif" w:hAnsi="Pte Serif"/>
          <w:sz w:val="20"/>
        </w:rPr>
      </w:pPr>
      <w:r w:rsidRPr="0080191E">
        <w:rPr>
          <w:rFonts w:ascii="Pte Serif" w:hAnsi="Pte Serif"/>
          <w:sz w:val="20"/>
        </w:rPr>
        <w:t>If the answer to both questions 1 and 2 is NO, then the research is classified as Level 0, meaning that a research ethics review is not required.</w:t>
      </w:r>
    </w:p>
    <w:p w14:paraId="4CB6D912" w14:textId="77777777" w:rsidR="00D92A23" w:rsidRPr="0080191E" w:rsidRDefault="00D92A23" w:rsidP="00D92A23">
      <w:pPr>
        <w:rPr>
          <w:rFonts w:ascii="Pte Serif" w:hAnsi="Pte Serif"/>
          <w:sz w:val="20"/>
        </w:rPr>
      </w:pPr>
      <w:r w:rsidRPr="0080191E">
        <w:rPr>
          <w:rFonts w:ascii="Pte Serif" w:hAnsi="Pte Serif"/>
          <w:sz w:val="20"/>
        </w:rPr>
        <w:t xml:space="preserve">If the answer to both questions 1 and 5 is YES, then the research is classified as Level 3 and the UPFBE Research Ethics Committee is not competent to issue a research ethics opinion. In this case, the research typically involves health sciences, medical sciences, pharmaceutical sciences, or psychology, and falls under the jurisdiction of the </w:t>
      </w:r>
      <w:hyperlink r:id="rId15" w:history="1">
        <w:r w:rsidRPr="0080191E">
          <w:rPr>
            <w:rStyle w:val="Hyperlink"/>
            <w:rFonts w:ascii="Pte Serif" w:hAnsi="Pte Serif"/>
            <w:sz w:val="20"/>
          </w:rPr>
          <w:t>Regional Research Ethics Committee</w:t>
        </w:r>
      </w:hyperlink>
      <w:r w:rsidRPr="0080191E">
        <w:rPr>
          <w:rFonts w:ascii="Pte Serif" w:hAnsi="Pte Serif"/>
          <w:sz w:val="20"/>
        </w:rPr>
        <w:t xml:space="preserve"> or requires other/additional ethical approval procedures.</w:t>
      </w:r>
    </w:p>
    <w:p w14:paraId="1DB26341" w14:textId="77777777" w:rsidR="00D92A23" w:rsidRPr="0080191E" w:rsidRDefault="00D92A23" w:rsidP="00D92A23">
      <w:pPr>
        <w:rPr>
          <w:rFonts w:ascii="Pte Serif" w:hAnsi="Pte Serif"/>
          <w:sz w:val="20"/>
        </w:rPr>
      </w:pPr>
      <w:r w:rsidRPr="0080191E">
        <w:rPr>
          <w:rFonts w:ascii="Pte Serif" w:hAnsi="Pte Serif"/>
          <w:sz w:val="20"/>
        </w:rPr>
        <w:t>If the answer to Question 1 is YES, the answer to Question 5 is NO, and the answer to either Question 3 or Question 4 is YES, then the research is classified as Level 2, meaning that the UPFBE Research Ethics Committee will issue a research ethics opinion following a standard research ethics review.</w:t>
      </w:r>
    </w:p>
    <w:p w14:paraId="5F9674AD" w14:textId="77777777" w:rsidR="00D92A23" w:rsidRPr="0080191E" w:rsidRDefault="00D92A23" w:rsidP="00D92A23">
      <w:pPr>
        <w:rPr>
          <w:rFonts w:ascii="Pte Serif" w:hAnsi="Pte Serif"/>
          <w:sz w:val="20"/>
        </w:rPr>
      </w:pPr>
      <w:r w:rsidRPr="0080191E">
        <w:rPr>
          <w:rFonts w:ascii="Pte Serif" w:hAnsi="Pte Serif"/>
          <w:sz w:val="20"/>
        </w:rPr>
        <w:t>If the answer to Question 1 is YES, the answer to Question 5 is NO, and the answer to both Questions 3 and 4 is NO, then the research is classified as Level 1, in which case the UPFBE Research Ethics Committee will issue a simplified research ethics opinion following a simplified research ethics review.</w:t>
      </w:r>
    </w:p>
    <w:p w14:paraId="2A06F64D" w14:textId="77777777" w:rsidR="00D92A23" w:rsidRPr="0080191E" w:rsidRDefault="00D92A23" w:rsidP="00D92A23">
      <w:pPr>
        <w:rPr>
          <w:rFonts w:ascii="Pte Serif" w:hAnsi="Pte Serif"/>
          <w:sz w:val="20"/>
        </w:rPr>
      </w:pPr>
      <w:r w:rsidRPr="0080191E">
        <w:rPr>
          <w:rFonts w:ascii="Pte Serif" w:hAnsi="Pte Serif"/>
          <w:sz w:val="20"/>
        </w:rPr>
        <w:t>If the answer to Question 1 is NO and the answer to Question 2 is YES, then the research is classified as Level 1, in which case the UPFBE Research Ethics Committee will conduct a simplified research ethics review and issue a simplified research ethics opinion.</w:t>
      </w:r>
    </w:p>
    <w:p w14:paraId="6823BF90" w14:textId="77777777" w:rsidR="00D92A23" w:rsidRPr="0080191E" w:rsidRDefault="00D92A23" w:rsidP="00D92A23">
      <w:pPr>
        <w:rPr>
          <w:rFonts w:ascii="Pte Serif" w:hAnsi="Pte Serif"/>
          <w:sz w:val="20"/>
        </w:rPr>
      </w:pPr>
      <w:r w:rsidRPr="0080191E">
        <w:rPr>
          <w:rFonts w:ascii="Pte Serif" w:hAnsi="Pte Serif"/>
          <w:sz w:val="20"/>
        </w:rPr>
        <w:t>After determining the ethical level of the research, for Level 1 and Level 2 research, a research ethics opinion may only be issued if the answer to each of questions 6–13 is YES.</w:t>
      </w:r>
    </w:p>
    <w:p w14:paraId="3E78DE1D" w14:textId="77777777" w:rsidR="00D92A23" w:rsidRPr="0080191E" w:rsidRDefault="00D92A23" w:rsidP="00D92A23">
      <w:pPr>
        <w:rPr>
          <w:rFonts w:ascii="Pte Serif" w:hAnsi="Pte Serif"/>
          <w:i/>
          <w:iCs/>
          <w:sz w:val="20"/>
        </w:rPr>
      </w:pPr>
    </w:p>
    <w:p w14:paraId="3DEDE078" w14:textId="77777777" w:rsidR="00D92A23" w:rsidRPr="0080191E" w:rsidRDefault="00D92A23" w:rsidP="00D92A23">
      <w:pPr>
        <w:rPr>
          <w:rFonts w:ascii="Pte Serif" w:hAnsi="Pte Serif"/>
          <w:i/>
          <w:iCs/>
          <w:sz w:val="20"/>
        </w:rPr>
      </w:pPr>
      <w:r w:rsidRPr="0080191E">
        <w:rPr>
          <w:rFonts w:ascii="Pte Serif" w:hAnsi="Pte Serif"/>
          <w:i/>
          <w:iCs/>
          <w:sz w:val="20"/>
        </w:rPr>
        <w:t>Appendix 3</w:t>
      </w:r>
    </w:p>
    <w:p w14:paraId="69C91E94" w14:textId="77777777" w:rsidR="00D92A23" w:rsidRPr="0080191E" w:rsidRDefault="00D92A23" w:rsidP="00D92A23">
      <w:pPr>
        <w:rPr>
          <w:rFonts w:ascii="Pte Serif" w:hAnsi="Pte Serif"/>
          <w:sz w:val="20"/>
        </w:rPr>
      </w:pPr>
      <w:r w:rsidRPr="0080191E">
        <w:rPr>
          <w:rFonts w:ascii="Pte Serif" w:hAnsi="Pte Serif"/>
          <w:sz w:val="20"/>
        </w:rPr>
        <w:t>Simplified flowchart for determining the ethical level of the research, the related procedures and necessary documentation, and the type of research ethics opinion</w:t>
      </w:r>
    </w:p>
    <w:p w14:paraId="63A6FC70" w14:textId="77777777" w:rsidR="00D92A23" w:rsidRPr="0080191E" w:rsidRDefault="00D92A23" w:rsidP="00D92A23">
      <w:pPr>
        <w:rPr>
          <w:rFonts w:ascii="Pte Serif" w:hAnsi="Pte Serif"/>
          <w:sz w:val="20"/>
        </w:rPr>
      </w:pPr>
      <w:r w:rsidRPr="0080191E">
        <w:rPr>
          <w:rFonts w:ascii="Pte Serif" w:hAnsi="Pte Serif"/>
          <w:noProof/>
          <w:sz w:val="20"/>
        </w:rPr>
        <w:drawing>
          <wp:inline distT="0" distB="0" distL="0" distR="0" wp14:anchorId="452A5E13" wp14:editId="7E446D79">
            <wp:extent cx="5731483" cy="2798681"/>
            <wp:effectExtent l="0" t="0" r="3175" b="1905"/>
            <wp:docPr id="16389565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6344" cy="2820586"/>
                    </a:xfrm>
                    <a:prstGeom prst="rect">
                      <a:avLst/>
                    </a:prstGeom>
                    <a:noFill/>
                  </pic:spPr>
                </pic:pic>
              </a:graphicData>
            </a:graphic>
          </wp:inline>
        </w:drawing>
      </w:r>
    </w:p>
    <w:p w14:paraId="182F4B60" w14:textId="77777777" w:rsidR="00D92A23" w:rsidRPr="0080191E" w:rsidRDefault="00D92A23" w:rsidP="00D92A23">
      <w:pPr>
        <w:rPr>
          <w:rFonts w:ascii="Pte Serif" w:hAnsi="Pte Serif"/>
          <w:sz w:val="20"/>
        </w:rPr>
      </w:pPr>
    </w:p>
    <w:p w14:paraId="696B70EC" w14:textId="77777777" w:rsidR="00D92A23" w:rsidRPr="0080191E" w:rsidRDefault="00D92A23" w:rsidP="00D92A23">
      <w:pPr>
        <w:rPr>
          <w:rFonts w:ascii="Pte Serif" w:hAnsi="Pte Serif"/>
          <w:sz w:val="20"/>
        </w:rPr>
      </w:pPr>
    </w:p>
    <w:p w14:paraId="59D7FFC6" w14:textId="77777777" w:rsidR="00D92A23" w:rsidRPr="0080191E" w:rsidRDefault="00D92A23" w:rsidP="00D92A23">
      <w:pPr>
        <w:rPr>
          <w:rFonts w:ascii="Pte Serif" w:hAnsi="Pte Serif"/>
          <w:i/>
          <w:iCs/>
          <w:sz w:val="20"/>
        </w:rPr>
      </w:pPr>
      <w:r w:rsidRPr="0080191E">
        <w:rPr>
          <w:rFonts w:ascii="Pte Serif" w:hAnsi="Pte Serif"/>
          <w:i/>
          <w:iCs/>
          <w:sz w:val="20"/>
        </w:rPr>
        <w:t>Appendix 4</w:t>
      </w:r>
    </w:p>
    <w:p w14:paraId="4E7C3A4D" w14:textId="77777777" w:rsidR="00D92A23" w:rsidRPr="0080191E" w:rsidRDefault="00D92A23" w:rsidP="00D92A23">
      <w:pPr>
        <w:rPr>
          <w:rFonts w:ascii="Pte Serif" w:hAnsi="Pte Serif"/>
          <w:i/>
          <w:iCs/>
          <w:sz w:val="20"/>
        </w:rPr>
      </w:pPr>
      <w:r w:rsidRPr="0080191E">
        <w:rPr>
          <w:rFonts w:ascii="Pte Serif" w:hAnsi="Pte Serif"/>
          <w:i/>
          <w:iCs/>
          <w:sz w:val="20"/>
        </w:rPr>
        <w:t>Text template for inclusion in a press release for research at ethics level 0:</w:t>
      </w:r>
    </w:p>
    <w:p w14:paraId="0ED580FB" w14:textId="77777777" w:rsidR="00D92A23" w:rsidRPr="0080191E" w:rsidRDefault="00D92A23" w:rsidP="00D92A23">
      <w:pPr>
        <w:rPr>
          <w:rFonts w:ascii="Pte Serif" w:hAnsi="Pte Serif"/>
          <w:sz w:val="20"/>
        </w:rPr>
      </w:pPr>
      <w:r w:rsidRPr="0080191E">
        <w:rPr>
          <w:rFonts w:ascii="Pte Serif" w:hAnsi="Pte Serif"/>
          <w:sz w:val="20"/>
        </w:rPr>
        <w:t>The research was conducted in compliance with international research ethics standards, as well as relevant international procedures, European Union and national guidelines and legislation. Based on the Research Regulations of the University of Pécs, as well as the Code of Ethics and the Regulations on Research Ethics Review of the Faculty of Economics at the University of Pécs, the research method, content, and data used did not require a separate ethics review procedure or opinion. Certificate number: [XYZ].</w:t>
      </w:r>
    </w:p>
    <w:p w14:paraId="2FC1CAF7" w14:textId="77777777" w:rsidR="00D92A23" w:rsidRPr="0080191E" w:rsidRDefault="00D92A23" w:rsidP="00D92A23">
      <w:pPr>
        <w:rPr>
          <w:rFonts w:ascii="Pte Serif" w:hAnsi="Pte Serif"/>
          <w:sz w:val="20"/>
          <w:lang w:val="en-US"/>
        </w:rPr>
      </w:pPr>
      <w:r w:rsidRPr="0080191E">
        <w:rPr>
          <w:rFonts w:ascii="Pte Serif" w:hAnsi="Pte Serif"/>
          <w:sz w:val="20"/>
          <w:lang w:val="en-US"/>
        </w:rPr>
        <w:t>The research was conducted in accordance with international research ethics standards and in compliance with relevant international procedures, European Union and Hungarian national directives, laws, and regulations. Based on the Research Regulations of the University of Pécs, as well as the Code of Ethics and the Regulations on Research Ethics Review of the Faculty of Business and Economics at the University of Pécs, the research method, content, and data used did not require a separate ethics review procedure or opinion. The reference number of the relevant certificate is: [XYZ].</w:t>
      </w:r>
    </w:p>
    <w:p w14:paraId="38943EE5" w14:textId="77777777" w:rsidR="00D92A23" w:rsidRPr="0080191E" w:rsidRDefault="00D92A23" w:rsidP="00D92A23">
      <w:pPr>
        <w:rPr>
          <w:rFonts w:ascii="Pte Serif" w:hAnsi="Pte Serif"/>
          <w:i/>
          <w:iCs/>
          <w:sz w:val="20"/>
        </w:rPr>
      </w:pPr>
      <w:r w:rsidRPr="0080191E">
        <w:rPr>
          <w:rFonts w:ascii="Pte Serif" w:hAnsi="Pte Serif"/>
          <w:i/>
          <w:iCs/>
          <w:sz w:val="20"/>
        </w:rPr>
        <w:t>Text template for inclusion in a publication for Level 1 ethical research:</w:t>
      </w:r>
    </w:p>
    <w:p w14:paraId="2A3DB6E0" w14:textId="77777777" w:rsidR="00D92A23" w:rsidRPr="0080191E" w:rsidRDefault="00D92A23" w:rsidP="00D92A23">
      <w:pPr>
        <w:rPr>
          <w:rFonts w:ascii="Pte Serif" w:hAnsi="Pte Serif"/>
          <w:sz w:val="20"/>
        </w:rPr>
      </w:pPr>
      <w:r w:rsidRPr="0080191E">
        <w:rPr>
          <w:rFonts w:ascii="Pte Serif" w:hAnsi="Pte Serif"/>
          <w:sz w:val="20"/>
        </w:rPr>
        <w:t>The research was conducted in compliance with international research ethics standards, as well as the relevant international procedures, European Union and national guidelines and legislation. In accordance with the Research Regulations of the University of Pécs, as well as the Code of Ethics and the Regulations on Research Ethics Review of the Faculty of Economics at the University of Pécs, the research received a simplified research ethics opinion following a simplified research ethics review procedure based on its methodology, content, and the data used. The reference number of the simplified research ethics opinion is: [XYZ].</w:t>
      </w:r>
    </w:p>
    <w:p w14:paraId="1C9D877E" w14:textId="77777777" w:rsidR="00D92A23" w:rsidRPr="0080191E" w:rsidRDefault="00D92A23" w:rsidP="00D92A23">
      <w:pPr>
        <w:rPr>
          <w:rFonts w:ascii="Pte Serif" w:hAnsi="Pte Serif"/>
          <w:sz w:val="20"/>
        </w:rPr>
      </w:pPr>
      <w:r w:rsidRPr="0080191E">
        <w:rPr>
          <w:rFonts w:ascii="Pte Serif" w:hAnsi="Pte Serif"/>
          <w:sz w:val="20"/>
          <w:lang w:val="en-US"/>
        </w:rPr>
        <w:t xml:space="preserve">The research was conducted in accordance with international research ethics standards and in compliance with relevant international procedures, European Union and Hungarian national directives, laws, and regulations. Based on the Research Regulations of the University of Pécs, as well as the Code of Ethics and </w:t>
      </w:r>
      <w:proofErr w:type="gramStart"/>
      <w:r w:rsidRPr="0080191E">
        <w:rPr>
          <w:rFonts w:ascii="Pte Serif" w:hAnsi="Pte Serif"/>
          <w:sz w:val="20"/>
          <w:lang w:val="en-US"/>
        </w:rPr>
        <w:t>the Regulations on</w:t>
      </w:r>
      <w:proofErr w:type="gramEnd"/>
      <w:r w:rsidRPr="0080191E">
        <w:rPr>
          <w:rFonts w:ascii="Pte Serif" w:hAnsi="Pte Serif"/>
          <w:sz w:val="20"/>
          <w:lang w:val="en-US"/>
        </w:rPr>
        <w:t xml:space="preserve"> Research Ethics Review of the Faculty of Business and Economics at the University of Pécs, the research method, content, and data used required a simplified research ethics review procedure. The number of the simplified research ethics review: [XYZ].</w:t>
      </w:r>
    </w:p>
    <w:p w14:paraId="6263B7A0" w14:textId="77777777" w:rsidR="00D92A23" w:rsidRPr="0080191E" w:rsidRDefault="00D92A23" w:rsidP="00D92A23">
      <w:pPr>
        <w:rPr>
          <w:rFonts w:ascii="Pte Serif" w:hAnsi="Pte Serif"/>
          <w:i/>
          <w:iCs/>
          <w:sz w:val="20"/>
        </w:rPr>
      </w:pPr>
      <w:r w:rsidRPr="0080191E">
        <w:rPr>
          <w:rFonts w:ascii="Pte Serif" w:hAnsi="Pte Serif"/>
          <w:i/>
          <w:iCs/>
          <w:sz w:val="20"/>
        </w:rPr>
        <w:t>Text template for inclusion in a publication for Level 2 ethical research:</w:t>
      </w:r>
    </w:p>
    <w:p w14:paraId="26886093" w14:textId="77777777" w:rsidR="00D92A23" w:rsidRPr="0080191E" w:rsidRDefault="00D92A23" w:rsidP="00D92A23">
      <w:pPr>
        <w:rPr>
          <w:rFonts w:ascii="Pte Serif" w:hAnsi="Pte Serif"/>
          <w:sz w:val="20"/>
        </w:rPr>
      </w:pPr>
      <w:r w:rsidRPr="0080191E">
        <w:rPr>
          <w:rFonts w:ascii="Pte Serif" w:hAnsi="Pte Serif"/>
          <w:sz w:val="20"/>
        </w:rPr>
        <w:t>The research was conducted in compliance with international research ethics standards, as well as relevant international procedures, European Union and national guidelines and legislation. In accordance with the Research Regulations of the University of Pécs, as well as the Code of Ethics and the Regulations on Research Ethics Review of the Faculty of Economics at the University of Pécs, the research underwent a standard research ethics review process based on its methodology, content, and the data used, and a research ethics opinion was issued. Research ethics opinion number: [XYZ].</w:t>
      </w:r>
    </w:p>
    <w:p w14:paraId="58EDAD02" w14:textId="77777777" w:rsidR="00D92A23" w:rsidRPr="0080191E" w:rsidRDefault="00D92A23" w:rsidP="00D92A23">
      <w:pPr>
        <w:rPr>
          <w:rFonts w:ascii="Pte Serif" w:hAnsi="Pte Serif"/>
          <w:sz w:val="20"/>
        </w:rPr>
      </w:pPr>
      <w:r w:rsidRPr="0080191E">
        <w:rPr>
          <w:rFonts w:ascii="Pte Serif" w:hAnsi="Pte Serif"/>
          <w:sz w:val="20"/>
          <w:lang w:val="en-US"/>
        </w:rPr>
        <w:t xml:space="preserve">The research was conducted in accordance with international research ethics standards and in compliance with relevant international procedures, European Union and Hungarian national directives, laws, and regulations. Based on the Research Regulations of the University of Pécs, </w:t>
      </w:r>
      <w:proofErr w:type="gramStart"/>
      <w:r w:rsidRPr="0080191E">
        <w:rPr>
          <w:rFonts w:ascii="Pte Serif" w:hAnsi="Pte Serif"/>
          <w:sz w:val="20"/>
          <w:lang w:val="en-US"/>
        </w:rPr>
        <w:t>as ,</w:t>
      </w:r>
      <w:proofErr w:type="gramEnd"/>
      <w:r w:rsidRPr="0080191E">
        <w:rPr>
          <w:rFonts w:ascii="Pte Serif" w:hAnsi="Pte Serif"/>
          <w:sz w:val="20"/>
          <w:lang w:val="en-US"/>
        </w:rPr>
        <w:t xml:space="preserve"> as well as the Code of Ethics and the Regulations on Research Ethics Review of the Faculty of Business and Economics at the University of Pécs, the research underwent a standard research ethics review process based on its methodology, content, and the data used, and a research ethics review was issued. The number of the research ethics review is: [XYZ].</w:t>
      </w:r>
    </w:p>
    <w:p w14:paraId="31131C1D" w14:textId="77777777" w:rsidR="00D92A23" w:rsidRPr="0080191E" w:rsidRDefault="00D92A23" w:rsidP="00D92A23">
      <w:pPr>
        <w:rPr>
          <w:rFonts w:ascii="Pte Serif" w:hAnsi="Pte Serif"/>
          <w:sz w:val="20"/>
        </w:rPr>
      </w:pPr>
    </w:p>
    <w:p w14:paraId="7B34C49C" w14:textId="77777777" w:rsidR="00554DA7" w:rsidRDefault="00554DA7" w:rsidP="00D71295">
      <w:pPr>
        <w:spacing w:line="276" w:lineRule="auto"/>
        <w:rPr>
          <w:rFonts w:ascii="Pte Serif" w:hAnsi="Pte Serif" w:cs="Arial"/>
          <w:b/>
          <w:bCs/>
          <w:color w:val="000000" w:themeColor="text1"/>
          <w:sz w:val="20"/>
        </w:rPr>
      </w:pPr>
    </w:p>
    <w:p w14:paraId="30F9695E" w14:textId="2B45C1DC" w:rsidR="003C401E" w:rsidRPr="00D71295" w:rsidRDefault="00620634" w:rsidP="00D71295">
      <w:pPr>
        <w:spacing w:line="276" w:lineRule="auto"/>
        <w:rPr>
          <w:rFonts w:ascii="Pte Serif" w:hAnsi="Pte Serif" w:cs="Arial"/>
          <w:b/>
          <w:bCs/>
          <w:color w:val="000000" w:themeColor="text1"/>
          <w:sz w:val="20"/>
        </w:rPr>
      </w:pPr>
      <w:r>
        <w:rPr>
          <w:rFonts w:ascii="Pte Serif" w:hAnsi="Pte Serif" w:cs="Arial"/>
          <w:b/>
          <w:bCs/>
          <w:color w:val="000000" w:themeColor="text1"/>
          <w:sz w:val="20"/>
        </w:rPr>
        <w:t>Pécs, 24 August 2026.</w:t>
      </w:r>
    </w:p>
    <w:p w14:paraId="55A79B00" w14:textId="77777777" w:rsidR="00620634" w:rsidRDefault="00F768A3" w:rsidP="00620634">
      <w:pPr>
        <w:spacing w:line="276" w:lineRule="auto"/>
        <w:jc w:val="right"/>
        <w:rPr>
          <w:rFonts w:ascii="Pte Serif" w:hAnsi="Pte Serif" w:cs="Arial"/>
          <w:b/>
          <w:bCs/>
          <w:color w:val="000000" w:themeColor="text1"/>
          <w:sz w:val="20"/>
        </w:rPr>
      </w:pPr>
      <w:r w:rsidRPr="00D71295">
        <w:rPr>
          <w:rFonts w:ascii="Pte Serif" w:hAnsi="Pte Serif" w:cs="Arial"/>
          <w:b/>
          <w:bCs/>
          <w:color w:val="000000" w:themeColor="text1"/>
          <w:sz w:val="20"/>
        </w:rPr>
        <w:t>Prof. Dr. András Takács</w:t>
      </w:r>
    </w:p>
    <w:p w14:paraId="3F3C84A4" w14:textId="7450AA71" w:rsidR="007E77FF" w:rsidRPr="00D71295" w:rsidRDefault="00F768A3" w:rsidP="00620634">
      <w:pPr>
        <w:spacing w:line="276" w:lineRule="auto"/>
        <w:jc w:val="right"/>
        <w:rPr>
          <w:sz w:val="20"/>
        </w:rPr>
      </w:pPr>
      <w:r w:rsidRPr="00D71295">
        <w:rPr>
          <w:rFonts w:ascii="Pte Serif" w:hAnsi="Pte Serif" w:cs="Arial"/>
          <w:b/>
          <w:bCs/>
          <w:color w:val="000000" w:themeColor="text1"/>
          <w:sz w:val="20"/>
        </w:rPr>
        <w:t>dean</w:t>
      </w:r>
    </w:p>
    <w:sectPr w:rsidR="007E77FF" w:rsidRPr="00D71295" w:rsidSect="00397140">
      <w:headerReference w:type="default" r:id="rId17"/>
      <w:footerReference w:type="default" r:id="rId18"/>
      <w:type w:val="continuous"/>
      <w:pgSz w:w="11906" w:h="16838" w:code="9"/>
      <w:pgMar w:top="2268" w:right="1134" w:bottom="1701"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9D189" w14:textId="77777777" w:rsidR="006B185C" w:rsidRDefault="006B185C" w:rsidP="00804C3A">
      <w:r>
        <w:separator/>
      </w:r>
    </w:p>
  </w:endnote>
  <w:endnote w:type="continuationSeparator" w:id="0">
    <w:p w14:paraId="6AF69813" w14:textId="77777777" w:rsidR="006B185C" w:rsidRDefault="006B185C" w:rsidP="0080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458A4F0-0E71-4447-A583-3F1F86B2239B}"/>
    <w:embedBold r:id="rId2" w:fontKey="{80E9DEB2-ABCA-4F02-9DB9-F4FE395F77C6}"/>
    <w:embedItalic r:id="rId3" w:fontKey="{D7D94AEF-25C3-4E58-AF23-0BC0843C8ECD}"/>
  </w:font>
  <w:font w:name="Symbol">
    <w:panose1 w:val="05050102010706020507"/>
    <w:charset w:val="02"/>
    <w:family w:val="roman"/>
    <w:pitch w:val="variable"/>
    <w:sig w:usb0="00000000" w:usb1="10000000" w:usb2="00000000" w:usb3="00000000" w:csb0="80000000" w:csb1="00000000"/>
    <w:embedRegular r:id="rId4" w:fontKey="{E70028B6-6FAE-43D7-B18F-A62F33164896}"/>
  </w:font>
  <w:font w:name="Courier New">
    <w:panose1 w:val="02070309020205020404"/>
    <w:charset w:val="00"/>
    <w:family w:val="modern"/>
    <w:pitch w:val="fixed"/>
    <w:sig w:usb0="E0002EFF" w:usb1="C0007843" w:usb2="00000009" w:usb3="00000000" w:csb0="000001FF" w:csb1="00000000"/>
    <w:embedRegular r:id="rId5" w:fontKey="{E46EEF86-F072-42D4-AECE-8EFA0E304C1B}"/>
  </w:font>
  <w:font w:name="Wingdings">
    <w:panose1 w:val="05000000000000000000"/>
    <w:charset w:val="02"/>
    <w:family w:val="auto"/>
    <w:pitch w:val="variable"/>
    <w:sig w:usb0="00000000" w:usb1="10000000" w:usb2="00000000" w:usb3="00000000" w:csb0="80000000" w:csb1="00000000"/>
    <w:embedRegular r:id="rId6" w:fontKey="{10F93035-0D5E-4FCE-841B-5F8894700C44}"/>
  </w:font>
  <w:font w:name="Aptos">
    <w:charset w:val="00"/>
    <w:family w:val="swiss"/>
    <w:pitch w:val="variable"/>
    <w:sig w:usb0="20000287" w:usb1="00000003" w:usb2="00000000" w:usb3="00000000" w:csb0="0000019F" w:csb1="00000000"/>
    <w:embedRegular r:id="rId7" w:fontKey="{2BF3E7AB-FF48-40FD-AE09-AF3A30817063}"/>
  </w:font>
  <w:font w:name="Calibri">
    <w:panose1 w:val="020F0502020204030204"/>
    <w:charset w:val="00"/>
    <w:family w:val="swiss"/>
    <w:pitch w:val="variable"/>
    <w:sig w:usb0="E4002EFF" w:usb1="C200247B" w:usb2="00000009" w:usb3="00000000" w:csb0="000001FF" w:csb1="00000000"/>
    <w:embedRegular r:id="rId8" w:fontKey="{8AF49675-CFCB-4AC5-96DB-83AF63B44D1B}"/>
  </w:font>
  <w:font w:name="Arial">
    <w:panose1 w:val="020B0604020202020204"/>
    <w:charset w:val="00"/>
    <w:family w:val="swiss"/>
    <w:pitch w:val="variable"/>
    <w:sig w:usb0="E0002EFF" w:usb1="C000785B" w:usb2="00000009" w:usb3="00000000" w:csb0="000001FF" w:csb1="00000000"/>
    <w:embedRegular r:id="rId9" w:fontKey="{2C734FB0-472E-46AC-AF45-0E94F89B933B}"/>
    <w:embedBold r:id="rId10" w:fontKey="{08BC605D-1441-4AA3-9259-7A7DF5754578}"/>
  </w:font>
  <w:font w:name="H-OptimaBold">
    <w:altName w:val="Segoe UI Semibold"/>
    <w:charset w:val="00"/>
    <w:family w:val="swiss"/>
    <w:pitch w:val="variable"/>
    <w:sig w:usb0="800000AF" w:usb1="4000204A" w:usb2="00000000" w:usb3="00000000" w:csb0="00000001" w:csb1="00000000"/>
    <w:embedRegular r:id="rId11" w:fontKey="{966EEAA1-F3CC-466F-A7D8-6E313768C899}"/>
  </w:font>
  <w:font w:name="Segoe UI">
    <w:panose1 w:val="020B0502040204020203"/>
    <w:charset w:val="EE"/>
    <w:family w:val="swiss"/>
    <w:pitch w:val="variable"/>
    <w:sig w:usb0="E4002EFF" w:usb1="C000E47F" w:usb2="00000009" w:usb3="00000000" w:csb0="000001FF" w:csb1="00000000"/>
    <w:embedRegular r:id="rId12" w:fontKey="{7C603FF4-7099-4CDE-BD50-C57D5DA63D2D}"/>
  </w:font>
  <w:font w:name="Pte Serif">
    <w:altName w:val="Arial"/>
    <w:panose1 w:val="02010003060101010100"/>
    <w:charset w:val="EE"/>
    <w:family w:val="auto"/>
    <w:pitch w:val="variable"/>
    <w:sig w:usb0="A00000FF" w:usb1="5000E47B" w:usb2="00000000" w:usb3="00000000" w:csb0="80000093" w:csb1="00000000"/>
    <w:embedRegular r:id="rId13" w:fontKey="{82D01013-0B9C-4D08-BAA0-322EFF6B28D6}"/>
    <w:embedBold r:id="rId14" w:fontKey="{00A290E6-AF70-46B2-860E-82F60D54F810}"/>
    <w:embedItalic r:id="rId15" w:fontKey="{E4CAECBA-0703-472D-9DCE-7CFD27A70550}"/>
  </w:font>
  <w:font w:name="Calibri Light">
    <w:panose1 w:val="020F0302020204030204"/>
    <w:charset w:val="00"/>
    <w:family w:val="swiss"/>
    <w:pitch w:val="variable"/>
    <w:sig w:usb0="E4002EFF" w:usb1="C200247B" w:usb2="00000009" w:usb3="00000000" w:csb0="000001FF" w:csb1="00000000"/>
    <w:embedRegular r:id="rId16" w:fontKey="{0904A90B-CB4F-43AB-A15A-6C4C7DDD9C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3252" w14:textId="4D777CEE" w:rsidR="000B6437" w:rsidRDefault="00391927" w:rsidP="00A16984">
    <w:pPr>
      <w:pStyle w:val="Footer"/>
      <w:tabs>
        <w:tab w:val="clear" w:pos="4536"/>
        <w:tab w:val="clear" w:pos="9072"/>
      </w:tabs>
      <w:jc w:val="right"/>
    </w:pPr>
    <w:r>
      <w:rPr>
        <w:rFonts w:ascii="Pte Serif" w:hAnsi="Pte Serif"/>
        <w:noProof/>
        <w:color w:val="000000" w:themeColor="text1"/>
      </w:rPr>
      <w:drawing>
        <wp:anchor distT="0" distB="0" distL="114300" distR="114300" simplePos="0" relativeHeight="251714560" behindDoc="0" locked="0" layoutInCell="1" allowOverlap="1" wp14:anchorId="7C0084E8" wp14:editId="69CD64E3">
          <wp:simplePos x="0" y="0"/>
          <wp:positionH relativeFrom="margin">
            <wp:align>left</wp:align>
          </wp:positionH>
          <wp:positionV relativeFrom="paragraph">
            <wp:posOffset>-505460</wp:posOffset>
          </wp:positionV>
          <wp:extent cx="2305050" cy="556391"/>
          <wp:effectExtent l="0" t="0" r="0" b="0"/>
          <wp:wrapNone/>
          <wp:docPr id="21354404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0" cy="5563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7FC6">
      <w:rPr>
        <w:noProof/>
        <w:lang w:eastAsia="hu-HU"/>
      </w:rPr>
      <mc:AlternateContent>
        <mc:Choice Requires="wps">
          <w:drawing>
            <wp:anchor distT="0" distB="0" distL="114300" distR="114300" simplePos="0" relativeHeight="251710464" behindDoc="0" locked="1" layoutInCell="1" allowOverlap="1" wp14:anchorId="1C40DF2A" wp14:editId="21905B1B">
              <wp:simplePos x="0" y="0"/>
              <wp:positionH relativeFrom="column">
                <wp:posOffset>-723265</wp:posOffset>
              </wp:positionH>
              <wp:positionV relativeFrom="paragraph">
                <wp:posOffset>-768350</wp:posOffset>
              </wp:positionV>
              <wp:extent cx="7538085" cy="1094105"/>
              <wp:effectExtent l="0" t="0" r="0" b="10795"/>
              <wp:wrapNone/>
              <wp:docPr id="12238697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085" cy="1094105"/>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3DC97" w14:textId="36DAC428" w:rsidR="006E7FC6" w:rsidRPr="00927A94" w:rsidRDefault="00813AF3" w:rsidP="006E7FC6">
                          <w:pPr>
                            <w:pStyle w:val="Feladocime"/>
                          </w:pPr>
                          <w:r>
                            <w:t>Rákóczi street 80.</w:t>
                          </w:r>
                          <w:r w:rsidR="00072001">
                            <w:t xml:space="preserve"> </w:t>
                          </w:r>
                          <w:r w:rsidR="00CF77D8">
                            <w:t>H-7622</w:t>
                          </w:r>
                          <w:r w:rsidR="00A75CC2">
                            <w:t xml:space="preserve"> Pécs (Hungary) </w:t>
                          </w:r>
                          <w:r w:rsidR="00C653D2">
                            <w:br/>
                          </w:r>
                          <w:r w:rsidR="00257009">
                            <w:t>Phone</w:t>
                          </w:r>
                          <w:r w:rsidR="006E7FC6" w:rsidRPr="00927A94">
                            <w:t>:</w:t>
                          </w:r>
                          <w:r w:rsidR="00226E68">
                            <w:t xml:space="preserve"> </w:t>
                          </w:r>
                          <w:r w:rsidR="00226E68" w:rsidRPr="00226E68">
                            <w:t>+3672501</w:t>
                          </w:r>
                          <w:r w:rsidR="008C0285">
                            <w:t>551</w:t>
                          </w:r>
                          <w:r w:rsidR="00226E68">
                            <w:br/>
                          </w:r>
                          <w:r w:rsidR="006E7FC6">
                            <w:t xml:space="preserve"> Email:</w:t>
                          </w:r>
                          <w:r w:rsidR="00226E68">
                            <w:t xml:space="preserve"> </w:t>
                          </w:r>
                          <w:r w:rsidR="00721645">
                            <w:t>dean</w:t>
                          </w:r>
                          <w:r w:rsidR="00226E68" w:rsidRPr="00226E68">
                            <w:t>@ktk.pte.hu</w:t>
                          </w:r>
                        </w:p>
                      </w:txbxContent>
                    </wps:txbx>
                    <wps:bodyPr rot="0" vert="horz" wrap="square" lIns="0" tIns="0" rIns="5400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0DF2A" id="_x0000_t202" coordsize="21600,21600" o:spt="202" path="m,l,21600r21600,l21600,xe">
              <v:stroke joinstyle="miter"/>
              <v:path gradientshapeok="t" o:connecttype="rect"/>
            </v:shapetype>
            <v:shape id="Text Box 6" o:spid="_x0000_s1027" type="#_x0000_t202" style="position:absolute;left:0;text-align:left;margin-left:-56.95pt;margin-top:-60.5pt;width:593.55pt;height:86.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" filled="f" stroked="f">
              <v:fill opacity="32896f"/>
              <v:textbox inset="0,0,1.5mm,0">
                <w:txbxContent>
                  <w:p w14:paraId="0493DC97" w14:textId="36DAC428" w:rsidR="006E7FC6" w:rsidRPr="00927A94" w:rsidRDefault="00813AF3" w:rsidP="006E7FC6">
                    <w:pPr>
                      <w:pStyle w:val="Feladocime"/>
                    </w:pPr>
                    <w:r>
                      <w:t>Rákóczi street 80.</w:t>
                    </w:r>
                    <w:r w:rsidR="00072001">
                      <w:t xml:space="preserve"> </w:t>
                    </w:r>
                    <w:r w:rsidR="00CF77D8">
                      <w:t>H-7622</w:t>
                    </w:r>
                    <w:r w:rsidR="00A75CC2">
                      <w:t xml:space="preserve"> Pécs (Hungary) </w:t>
                    </w:r>
                    <w:r w:rsidR="00C653D2">
                      <w:br/>
                    </w:r>
                    <w:r w:rsidR="00257009">
                      <w:t>Phone</w:t>
                    </w:r>
                    <w:r w:rsidR="006E7FC6" w:rsidRPr="00927A94">
                      <w:t>:</w:t>
                    </w:r>
                    <w:r w:rsidR="00226E68">
                      <w:t xml:space="preserve"> </w:t>
                    </w:r>
                    <w:r w:rsidR="00226E68" w:rsidRPr="00226E68">
                      <w:t>+3672501</w:t>
                    </w:r>
                    <w:r w:rsidR="008C0285">
                      <w:t>551</w:t>
                    </w:r>
                    <w:r w:rsidR="00226E68">
                      <w:br/>
                    </w:r>
                    <w:r w:rsidR="006E7FC6">
                      <w:t xml:space="preserve"> Email:</w:t>
                    </w:r>
                    <w:r w:rsidR="00226E68">
                      <w:t xml:space="preserve"> </w:t>
                    </w:r>
                    <w:r w:rsidR="00721645">
                      <w:t>dean</w:t>
                    </w:r>
                    <w:r w:rsidR="00226E68" w:rsidRPr="00226E68">
                      <w:t>@ktk.pte.hu</w:t>
                    </w:r>
                  </w:p>
                </w:txbxContent>
              </v:textbox>
              <w10:anchorlock/>
            </v:shape>
          </w:pict>
        </mc:Fallback>
      </mc:AlternateContent>
    </w:r>
    <w:r w:rsidR="004370D3">
      <w:rPr>
        <w:noProof/>
      </w:rPr>
      <w:drawing>
        <wp:anchor distT="0" distB="0" distL="114300" distR="114300" simplePos="0" relativeHeight="251667456" behindDoc="0" locked="0" layoutInCell="1" allowOverlap="1" wp14:anchorId="0E0528F5" wp14:editId="34CAFF2F">
          <wp:simplePos x="0" y="0"/>
          <wp:positionH relativeFrom="margin">
            <wp:posOffset>167640</wp:posOffset>
          </wp:positionH>
          <wp:positionV relativeFrom="margin">
            <wp:posOffset>9494046</wp:posOffset>
          </wp:positionV>
          <wp:extent cx="966121" cy="543560"/>
          <wp:effectExtent l="0" t="0" r="5715" b="8890"/>
          <wp:wrapSquare wrapText="bothSides"/>
          <wp:docPr id="39160322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12021" name=""/>
                  <pic:cNvPicPr/>
                </pic:nvPicPr>
                <pic:blipFill>
                  <a:blip r:embed="rId2">
                    <a:extLst>
                      <a:ext uri="{28A0092B-C50C-407E-A947-70E740481C1C}">
                        <a14:useLocalDpi xmlns:a14="http://schemas.microsoft.com/office/drawing/2010/main" val="0"/>
                      </a:ext>
                    </a:extLst>
                  </a:blip>
                  <a:stretch>
                    <a:fillRect/>
                  </a:stretch>
                </pic:blipFill>
                <pic:spPr>
                  <a:xfrm>
                    <a:off x="0" y="0"/>
                    <a:ext cx="966121" cy="5435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05864" w14:textId="77777777" w:rsidR="006B185C" w:rsidRDefault="006B185C" w:rsidP="00804C3A">
      <w:r>
        <w:separator/>
      </w:r>
    </w:p>
  </w:footnote>
  <w:footnote w:type="continuationSeparator" w:id="0">
    <w:p w14:paraId="4865B4C4" w14:textId="77777777" w:rsidR="006B185C" w:rsidRDefault="006B185C" w:rsidP="00804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D361" w14:textId="70CFB7A6" w:rsidR="00E051B1" w:rsidRPr="00836C90" w:rsidRDefault="00A40336" w:rsidP="00836C90">
    <w:pPr>
      <w:pStyle w:val="Header"/>
    </w:pPr>
    <w:r>
      <w:rPr>
        <w:noProof/>
      </w:rPr>
      <w:drawing>
        <wp:anchor distT="0" distB="0" distL="114300" distR="114300" simplePos="0" relativeHeight="251717632" behindDoc="1" locked="0" layoutInCell="1" allowOverlap="1" wp14:anchorId="6BC55C8E" wp14:editId="002F4C37">
          <wp:simplePos x="0" y="0"/>
          <wp:positionH relativeFrom="page">
            <wp:align>left</wp:align>
          </wp:positionH>
          <wp:positionV relativeFrom="paragraph">
            <wp:posOffset>-360045</wp:posOffset>
          </wp:positionV>
          <wp:extent cx="3790950" cy="1695450"/>
          <wp:effectExtent l="0" t="0" r="0" b="0"/>
          <wp:wrapNone/>
          <wp:docPr id="2101399945" name="Picture 4"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99945" name="Picture 4" descr="A logo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0950" cy="1695450"/>
                  </a:xfrm>
                  <a:prstGeom prst="rect">
                    <a:avLst/>
                  </a:prstGeom>
                  <a:noFill/>
                  <a:ln>
                    <a:noFill/>
                  </a:ln>
                </pic:spPr>
              </pic:pic>
            </a:graphicData>
          </a:graphic>
        </wp:anchor>
      </w:drawing>
    </w:r>
    <w:r w:rsidR="00477B57">
      <w:rPr>
        <w:noProof/>
      </w:rPr>
      <mc:AlternateContent>
        <mc:Choice Requires="wps">
          <w:drawing>
            <wp:anchor distT="0" distB="0" distL="114300" distR="114300" simplePos="0" relativeHeight="251716608" behindDoc="0" locked="1" layoutInCell="1" allowOverlap="1" wp14:anchorId="6EF683D6" wp14:editId="6556840D">
              <wp:simplePos x="0" y="0"/>
              <wp:positionH relativeFrom="margin">
                <wp:align>right</wp:align>
              </wp:positionH>
              <wp:positionV relativeFrom="paragraph">
                <wp:posOffset>228600</wp:posOffset>
              </wp:positionV>
              <wp:extent cx="2879725" cy="845820"/>
              <wp:effectExtent l="0" t="0" r="0" b="0"/>
              <wp:wrapNone/>
              <wp:docPr id="90688577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845820"/>
                      </a:xfrm>
                      <a:prstGeom prst="rect">
                        <a:avLst/>
                      </a:prstGeom>
                      <a:noFill/>
                      <a:ln w="9525">
                        <a:noFill/>
                        <a:miter lim="800000"/>
                        <a:headEnd/>
                        <a:tailEnd/>
                      </a:ln>
                    </wps:spPr>
                    <wps:txbx>
                      <w:txbxContent>
                        <w:p w14:paraId="593B8863" w14:textId="382243B5" w:rsidR="00477B57" w:rsidRDefault="003262BA" w:rsidP="00477B57">
                          <w:pPr>
                            <w:pStyle w:val="Adatok"/>
                            <w:rPr>
                              <w:b/>
                              <w:bCs/>
                            </w:rPr>
                          </w:pPr>
                          <w:r>
                            <w:rPr>
                              <w:b/>
                              <w:bCs/>
                            </w:rPr>
                            <w:t>D</w:t>
                          </w:r>
                          <w:r w:rsidR="00F768A3">
                            <w:rPr>
                              <w:b/>
                              <w:bCs/>
                            </w:rPr>
                            <w:t>ean’s Office</w:t>
                          </w:r>
                        </w:p>
                        <w:p w14:paraId="5BEC1841" w14:textId="528AFC80" w:rsidR="00477B57" w:rsidRPr="00581063" w:rsidRDefault="00477B57" w:rsidP="00477B57">
                          <w:pPr>
                            <w:pStyle w:val="Adatok"/>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F683D6" id="_x0000_t202" coordsize="21600,21600" o:spt="202" path="m,l,21600r21600,l21600,xe">
              <v:stroke joinstyle="miter"/>
              <v:path gradientshapeok="t" o:connecttype="rect"/>
            </v:shapetype>
            <v:shape id="Szövegdoboz 2" o:spid="_x0000_s1026" type="#_x0000_t202" style="position:absolute;margin-left:175.55pt;margin-top:18pt;width:226.75pt;height:66.6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" filled="f" stroked="f">
              <v:textbox>
                <w:txbxContent>
                  <w:p w14:paraId="593B8863" w14:textId="382243B5" w:rsidR="00477B57" w:rsidRDefault="003262BA" w:rsidP="00477B57">
                    <w:pPr>
                      <w:pStyle w:val="Adatok"/>
                      <w:rPr>
                        <w:b/>
                        <w:bCs/>
                      </w:rPr>
                    </w:pPr>
                    <w:r>
                      <w:rPr>
                        <w:b/>
                        <w:bCs/>
                      </w:rPr>
                      <w:t>D</w:t>
                    </w:r>
                    <w:r w:rsidR="00F768A3">
                      <w:rPr>
                        <w:b/>
                        <w:bCs/>
                      </w:rPr>
                      <w:t>ean’s Office</w:t>
                    </w:r>
                  </w:p>
                  <w:p w14:paraId="5BEC1841" w14:textId="528AFC80" w:rsidR="00477B57" w:rsidRPr="00581063" w:rsidRDefault="00477B57" w:rsidP="00477B57">
                    <w:pPr>
                      <w:pStyle w:val="Adatok"/>
                    </w:pPr>
                  </w:p>
                </w:txbxContent>
              </v:textbox>
              <w10:wrap anchorx="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CDF"/>
    <w:multiLevelType w:val="hybridMultilevel"/>
    <w:tmpl w:val="6FCA258C"/>
    <w:lvl w:ilvl="0" w:tplc="964ECC68">
      <w:start w:val="1"/>
      <w:numFmt w:val="upp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 w15:restartNumberingAfterBreak="0">
    <w:nsid w:val="07353679"/>
    <w:multiLevelType w:val="hybridMultilevel"/>
    <w:tmpl w:val="EEAE3552"/>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CB06A0"/>
    <w:multiLevelType w:val="hybridMultilevel"/>
    <w:tmpl w:val="B23088D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93F5E09"/>
    <w:multiLevelType w:val="hybridMultilevel"/>
    <w:tmpl w:val="94B208EE"/>
    <w:lvl w:ilvl="0" w:tplc="040E0001">
      <w:start w:val="1"/>
      <w:numFmt w:val="bullet"/>
      <w:lvlText w:val=""/>
      <w:lvlJc w:val="left"/>
      <w:pPr>
        <w:ind w:left="1854" w:hanging="360"/>
      </w:pPr>
      <w:rPr>
        <w:rFonts w:ascii="Symbol" w:hAnsi="Symbol" w:hint="default"/>
      </w:rPr>
    </w:lvl>
    <w:lvl w:ilvl="1" w:tplc="040E0003">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4" w15:restartNumberingAfterBreak="0">
    <w:nsid w:val="14F47ED4"/>
    <w:multiLevelType w:val="hybridMultilevel"/>
    <w:tmpl w:val="17F8CAD2"/>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09709E"/>
    <w:multiLevelType w:val="hybridMultilevel"/>
    <w:tmpl w:val="455AFCE4"/>
    <w:lvl w:ilvl="0" w:tplc="040E0001">
      <w:start w:val="1"/>
      <w:numFmt w:val="bullet"/>
      <w:lvlText w:val=""/>
      <w:lvlJc w:val="left"/>
      <w:pPr>
        <w:ind w:left="1854" w:hanging="360"/>
      </w:pPr>
      <w:rPr>
        <w:rFonts w:ascii="Symbol" w:hAnsi="Symbol" w:hint="default"/>
      </w:rPr>
    </w:lvl>
    <w:lvl w:ilvl="1" w:tplc="040E0003" w:tentative="1">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6" w15:restartNumberingAfterBreak="0">
    <w:nsid w:val="2E65039B"/>
    <w:multiLevelType w:val="hybridMultilevel"/>
    <w:tmpl w:val="C7F0C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6102F72"/>
    <w:multiLevelType w:val="hybridMultilevel"/>
    <w:tmpl w:val="B3460E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6156F57"/>
    <w:multiLevelType w:val="hybridMultilevel"/>
    <w:tmpl w:val="3EF222A6"/>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9" w15:restartNumberingAfterBreak="0">
    <w:nsid w:val="380C68B6"/>
    <w:multiLevelType w:val="hybridMultilevel"/>
    <w:tmpl w:val="C3FC38CE"/>
    <w:lvl w:ilvl="0" w:tplc="040E0001">
      <w:start w:val="1"/>
      <w:numFmt w:val="bullet"/>
      <w:lvlText w:val=""/>
      <w:lvlJc w:val="left"/>
      <w:pPr>
        <w:ind w:left="1854" w:hanging="360"/>
      </w:pPr>
      <w:rPr>
        <w:rFonts w:ascii="Symbol" w:hAnsi="Symbol" w:hint="default"/>
      </w:rPr>
    </w:lvl>
    <w:lvl w:ilvl="1" w:tplc="040E0003" w:tentative="1">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10" w15:restartNumberingAfterBreak="0">
    <w:nsid w:val="3A047C84"/>
    <w:multiLevelType w:val="hybridMultilevel"/>
    <w:tmpl w:val="35B6FAC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0DC690C"/>
    <w:multiLevelType w:val="hybridMultilevel"/>
    <w:tmpl w:val="6876CEB4"/>
    <w:lvl w:ilvl="0" w:tplc="0409000F">
      <w:start w:val="1"/>
      <w:numFmt w:val="decimal"/>
      <w:lvlText w:val="%1."/>
      <w:lvlJc w:val="left"/>
      <w:pPr>
        <w:ind w:left="720" w:hanging="360"/>
      </w:pPr>
      <w:rPr>
        <w:rFonts w:hint="default"/>
      </w:rPr>
    </w:lvl>
    <w:lvl w:ilvl="1" w:tplc="69BE0E6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073721"/>
    <w:multiLevelType w:val="hybridMultilevel"/>
    <w:tmpl w:val="3098A96C"/>
    <w:lvl w:ilvl="0" w:tplc="E3C492A4">
      <w:start w:val="1"/>
      <w:numFmt w:val="bullet"/>
      <w:lvlText w:val="-"/>
      <w:lvlJc w:val="left"/>
      <w:pPr>
        <w:ind w:left="1800" w:hanging="360"/>
      </w:pPr>
      <w:rPr>
        <w:rFonts w:ascii="Times New Roman" w:eastAsia="Times New Roman" w:hAnsi="Times New Roman" w:cs="Times New Roman"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3" w15:restartNumberingAfterBreak="0">
    <w:nsid w:val="47E7236C"/>
    <w:multiLevelType w:val="hybridMultilevel"/>
    <w:tmpl w:val="FAF2A6CE"/>
    <w:lvl w:ilvl="0" w:tplc="039861B0">
      <w:start w:val="1"/>
      <w:numFmt w:val="bullet"/>
      <w:lvlText w:val="-"/>
      <w:lvlJc w:val="left"/>
      <w:pPr>
        <w:ind w:left="720" w:hanging="360"/>
      </w:pPr>
      <w:rPr>
        <w:rFonts w:ascii="Aptos" w:eastAsiaTheme="minorHAnsi" w:hAnsi="Aptos"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C604607"/>
    <w:multiLevelType w:val="hybridMultilevel"/>
    <w:tmpl w:val="F4D2E638"/>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0A74B10"/>
    <w:multiLevelType w:val="hybridMultilevel"/>
    <w:tmpl w:val="18D03B3C"/>
    <w:lvl w:ilvl="0" w:tplc="BF442F90">
      <w:start w:val="1"/>
      <w:numFmt w:val="upp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6" w15:restartNumberingAfterBreak="0">
    <w:nsid w:val="53400CEE"/>
    <w:multiLevelType w:val="hybridMultilevel"/>
    <w:tmpl w:val="B22E3746"/>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BE7747F"/>
    <w:multiLevelType w:val="hybridMultilevel"/>
    <w:tmpl w:val="0FE8B684"/>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8" w15:restartNumberingAfterBreak="0">
    <w:nsid w:val="5EA82714"/>
    <w:multiLevelType w:val="hybridMultilevel"/>
    <w:tmpl w:val="CEF63C2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4B6E8C"/>
    <w:multiLevelType w:val="hybridMultilevel"/>
    <w:tmpl w:val="85F69E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311856"/>
    <w:multiLevelType w:val="hybridMultilevel"/>
    <w:tmpl w:val="00B22C86"/>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DD601A7"/>
    <w:multiLevelType w:val="hybridMultilevel"/>
    <w:tmpl w:val="7E5E54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3242DE"/>
    <w:multiLevelType w:val="hybridMultilevel"/>
    <w:tmpl w:val="F3C0A8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617E52"/>
    <w:multiLevelType w:val="hybridMultilevel"/>
    <w:tmpl w:val="B9B6F5E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2465BB"/>
    <w:multiLevelType w:val="hybridMultilevel"/>
    <w:tmpl w:val="9C8E9B7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DE46DCE"/>
    <w:multiLevelType w:val="hybridMultilevel"/>
    <w:tmpl w:val="35B6FAC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61040627">
    <w:abstractNumId w:val="15"/>
  </w:num>
  <w:num w:numId="2" w16cid:durableId="1800142872">
    <w:abstractNumId w:val="0"/>
  </w:num>
  <w:num w:numId="3" w16cid:durableId="412318726">
    <w:abstractNumId w:val="14"/>
  </w:num>
  <w:num w:numId="4" w16cid:durableId="1890266913">
    <w:abstractNumId w:val="12"/>
  </w:num>
  <w:num w:numId="5" w16cid:durableId="310713406">
    <w:abstractNumId w:val="6"/>
  </w:num>
  <w:num w:numId="6" w16cid:durableId="854736391">
    <w:abstractNumId w:val="10"/>
  </w:num>
  <w:num w:numId="7" w16cid:durableId="736051819">
    <w:abstractNumId w:val="25"/>
  </w:num>
  <w:num w:numId="8" w16cid:durableId="1453592139">
    <w:abstractNumId w:val="2"/>
  </w:num>
  <w:num w:numId="9" w16cid:durableId="1397163363">
    <w:abstractNumId w:val="17"/>
  </w:num>
  <w:num w:numId="10" w16cid:durableId="1723482966">
    <w:abstractNumId w:val="11"/>
  </w:num>
  <w:num w:numId="11" w16cid:durableId="654532343">
    <w:abstractNumId w:val="23"/>
  </w:num>
  <w:num w:numId="12" w16cid:durableId="1871799795">
    <w:abstractNumId w:val="1"/>
  </w:num>
  <w:num w:numId="13" w16cid:durableId="1158809669">
    <w:abstractNumId w:val="22"/>
  </w:num>
  <w:num w:numId="14" w16cid:durableId="1681353085">
    <w:abstractNumId w:val="21"/>
  </w:num>
  <w:num w:numId="15" w16cid:durableId="1331985148">
    <w:abstractNumId w:val="19"/>
  </w:num>
  <w:num w:numId="16" w16cid:durableId="997726074">
    <w:abstractNumId w:val="16"/>
  </w:num>
  <w:num w:numId="17" w16cid:durableId="101650251">
    <w:abstractNumId w:val="18"/>
  </w:num>
  <w:num w:numId="18" w16cid:durableId="1513107408">
    <w:abstractNumId w:val="4"/>
  </w:num>
  <w:num w:numId="19" w16cid:durableId="1033648464">
    <w:abstractNumId w:val="20"/>
  </w:num>
  <w:num w:numId="20" w16cid:durableId="900871915">
    <w:abstractNumId w:val="13"/>
  </w:num>
  <w:num w:numId="21" w16cid:durableId="1665670597">
    <w:abstractNumId w:val="24"/>
  </w:num>
  <w:num w:numId="22" w16cid:durableId="295719950">
    <w:abstractNumId w:val="7"/>
  </w:num>
  <w:num w:numId="23" w16cid:durableId="963847698">
    <w:abstractNumId w:val="8"/>
  </w:num>
  <w:num w:numId="24" w16cid:durableId="1884437388">
    <w:abstractNumId w:val="5"/>
  </w:num>
  <w:num w:numId="25" w16cid:durableId="848451330">
    <w:abstractNumId w:val="9"/>
  </w:num>
  <w:num w:numId="26" w16cid:durableId="14539823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D8C"/>
    <w:rsid w:val="00002450"/>
    <w:rsid w:val="00004BC4"/>
    <w:rsid w:val="0000715B"/>
    <w:rsid w:val="00012BF3"/>
    <w:rsid w:val="0001455D"/>
    <w:rsid w:val="0002214E"/>
    <w:rsid w:val="00025505"/>
    <w:rsid w:val="00026549"/>
    <w:rsid w:val="00026B92"/>
    <w:rsid w:val="00030E87"/>
    <w:rsid w:val="00032672"/>
    <w:rsid w:val="00032E10"/>
    <w:rsid w:val="0003497B"/>
    <w:rsid w:val="000424A2"/>
    <w:rsid w:val="0004596B"/>
    <w:rsid w:val="00047B93"/>
    <w:rsid w:val="00053E8E"/>
    <w:rsid w:val="00055C07"/>
    <w:rsid w:val="00061F5D"/>
    <w:rsid w:val="00072001"/>
    <w:rsid w:val="00072505"/>
    <w:rsid w:val="00083AC5"/>
    <w:rsid w:val="00087392"/>
    <w:rsid w:val="000A23B3"/>
    <w:rsid w:val="000A3548"/>
    <w:rsid w:val="000A56C1"/>
    <w:rsid w:val="000A662B"/>
    <w:rsid w:val="000B3068"/>
    <w:rsid w:val="000B30C0"/>
    <w:rsid w:val="000B47B4"/>
    <w:rsid w:val="000B6437"/>
    <w:rsid w:val="000B750F"/>
    <w:rsid w:val="000D6831"/>
    <w:rsid w:val="000D7426"/>
    <w:rsid w:val="000E3DC0"/>
    <w:rsid w:val="000F1369"/>
    <w:rsid w:val="000F1C7B"/>
    <w:rsid w:val="001060E7"/>
    <w:rsid w:val="00106644"/>
    <w:rsid w:val="001118D0"/>
    <w:rsid w:val="00112494"/>
    <w:rsid w:val="00117B22"/>
    <w:rsid w:val="00120AF7"/>
    <w:rsid w:val="0012207B"/>
    <w:rsid w:val="001266DF"/>
    <w:rsid w:val="0012682C"/>
    <w:rsid w:val="001373C5"/>
    <w:rsid w:val="00144FE7"/>
    <w:rsid w:val="00152C36"/>
    <w:rsid w:val="0015753D"/>
    <w:rsid w:val="00160DBA"/>
    <w:rsid w:val="00163204"/>
    <w:rsid w:val="00166137"/>
    <w:rsid w:val="001816A2"/>
    <w:rsid w:val="001816F6"/>
    <w:rsid w:val="0018257B"/>
    <w:rsid w:val="00182A26"/>
    <w:rsid w:val="00182D45"/>
    <w:rsid w:val="0019006F"/>
    <w:rsid w:val="00190CB5"/>
    <w:rsid w:val="00195D82"/>
    <w:rsid w:val="001A4413"/>
    <w:rsid w:val="001A7F0C"/>
    <w:rsid w:val="001B0AA0"/>
    <w:rsid w:val="001B2A61"/>
    <w:rsid w:val="001B5A31"/>
    <w:rsid w:val="001B7C44"/>
    <w:rsid w:val="001C21DF"/>
    <w:rsid w:val="001C58F5"/>
    <w:rsid w:val="001C5BC8"/>
    <w:rsid w:val="001C7685"/>
    <w:rsid w:val="001D035B"/>
    <w:rsid w:val="001D36AB"/>
    <w:rsid w:val="001E41E6"/>
    <w:rsid w:val="001E660D"/>
    <w:rsid w:val="001F5840"/>
    <w:rsid w:val="001F58B0"/>
    <w:rsid w:val="002128F0"/>
    <w:rsid w:val="002134BC"/>
    <w:rsid w:val="002178D7"/>
    <w:rsid w:val="0022092E"/>
    <w:rsid w:val="00226E68"/>
    <w:rsid w:val="00234320"/>
    <w:rsid w:val="00236BE3"/>
    <w:rsid w:val="00237E8E"/>
    <w:rsid w:val="002427AB"/>
    <w:rsid w:val="0024392D"/>
    <w:rsid w:val="00245798"/>
    <w:rsid w:val="00250CC2"/>
    <w:rsid w:val="00253892"/>
    <w:rsid w:val="00253E43"/>
    <w:rsid w:val="00257009"/>
    <w:rsid w:val="0025783E"/>
    <w:rsid w:val="00273FC2"/>
    <w:rsid w:val="00276134"/>
    <w:rsid w:val="00277E3D"/>
    <w:rsid w:val="00277F52"/>
    <w:rsid w:val="0029196A"/>
    <w:rsid w:val="00292F48"/>
    <w:rsid w:val="002A0905"/>
    <w:rsid w:val="002A0B68"/>
    <w:rsid w:val="002A3D68"/>
    <w:rsid w:val="002B0000"/>
    <w:rsid w:val="002B0E4D"/>
    <w:rsid w:val="002B140A"/>
    <w:rsid w:val="002B5895"/>
    <w:rsid w:val="002B5FAC"/>
    <w:rsid w:val="002B72CB"/>
    <w:rsid w:val="002C004C"/>
    <w:rsid w:val="002C1D76"/>
    <w:rsid w:val="002C5805"/>
    <w:rsid w:val="002D41CC"/>
    <w:rsid w:val="002D425C"/>
    <w:rsid w:val="002D544B"/>
    <w:rsid w:val="002D6E16"/>
    <w:rsid w:val="002F4EEE"/>
    <w:rsid w:val="002F6AC3"/>
    <w:rsid w:val="00303586"/>
    <w:rsid w:val="0030389A"/>
    <w:rsid w:val="00304586"/>
    <w:rsid w:val="003128C3"/>
    <w:rsid w:val="003152FD"/>
    <w:rsid w:val="00315E72"/>
    <w:rsid w:val="00316969"/>
    <w:rsid w:val="003169DA"/>
    <w:rsid w:val="00320D5E"/>
    <w:rsid w:val="0032449F"/>
    <w:rsid w:val="003262BA"/>
    <w:rsid w:val="00326617"/>
    <w:rsid w:val="00327B0E"/>
    <w:rsid w:val="00331831"/>
    <w:rsid w:val="0033445C"/>
    <w:rsid w:val="0034238D"/>
    <w:rsid w:val="003426F2"/>
    <w:rsid w:val="0034700B"/>
    <w:rsid w:val="00356C11"/>
    <w:rsid w:val="00362131"/>
    <w:rsid w:val="0037642A"/>
    <w:rsid w:val="00377384"/>
    <w:rsid w:val="003802EE"/>
    <w:rsid w:val="0038088D"/>
    <w:rsid w:val="00381AB9"/>
    <w:rsid w:val="003846DB"/>
    <w:rsid w:val="00390C8C"/>
    <w:rsid w:val="00391927"/>
    <w:rsid w:val="00393350"/>
    <w:rsid w:val="00395490"/>
    <w:rsid w:val="00397140"/>
    <w:rsid w:val="00397346"/>
    <w:rsid w:val="003A4C30"/>
    <w:rsid w:val="003B28FE"/>
    <w:rsid w:val="003B3951"/>
    <w:rsid w:val="003B52C8"/>
    <w:rsid w:val="003B6A06"/>
    <w:rsid w:val="003C401E"/>
    <w:rsid w:val="003D1D5E"/>
    <w:rsid w:val="003D2018"/>
    <w:rsid w:val="003D7F57"/>
    <w:rsid w:val="003E18D7"/>
    <w:rsid w:val="003E2536"/>
    <w:rsid w:val="003E54C0"/>
    <w:rsid w:val="003E6FD6"/>
    <w:rsid w:val="003F2248"/>
    <w:rsid w:val="003F41C1"/>
    <w:rsid w:val="003F53B3"/>
    <w:rsid w:val="003F5D19"/>
    <w:rsid w:val="003F7A96"/>
    <w:rsid w:val="00404908"/>
    <w:rsid w:val="00414F94"/>
    <w:rsid w:val="00420868"/>
    <w:rsid w:val="004219CC"/>
    <w:rsid w:val="004260BE"/>
    <w:rsid w:val="00427D03"/>
    <w:rsid w:val="00431E4C"/>
    <w:rsid w:val="004353CB"/>
    <w:rsid w:val="004370D3"/>
    <w:rsid w:val="00440A2F"/>
    <w:rsid w:val="0044120D"/>
    <w:rsid w:val="00441F8C"/>
    <w:rsid w:val="004519F3"/>
    <w:rsid w:val="00457970"/>
    <w:rsid w:val="00463384"/>
    <w:rsid w:val="004652D2"/>
    <w:rsid w:val="0047127F"/>
    <w:rsid w:val="00471541"/>
    <w:rsid w:val="00473016"/>
    <w:rsid w:val="00477B57"/>
    <w:rsid w:val="00480DBE"/>
    <w:rsid w:val="00480E8D"/>
    <w:rsid w:val="004815FA"/>
    <w:rsid w:val="00486AB5"/>
    <w:rsid w:val="00491921"/>
    <w:rsid w:val="00494298"/>
    <w:rsid w:val="00495AE4"/>
    <w:rsid w:val="00496321"/>
    <w:rsid w:val="004969D7"/>
    <w:rsid w:val="004A14B9"/>
    <w:rsid w:val="004B0065"/>
    <w:rsid w:val="004B0DC6"/>
    <w:rsid w:val="004B3018"/>
    <w:rsid w:val="004B3777"/>
    <w:rsid w:val="004B611B"/>
    <w:rsid w:val="004C56DF"/>
    <w:rsid w:val="004D37F6"/>
    <w:rsid w:val="004D525E"/>
    <w:rsid w:val="004D5D9F"/>
    <w:rsid w:val="004E5231"/>
    <w:rsid w:val="00501616"/>
    <w:rsid w:val="00501F1C"/>
    <w:rsid w:val="00502E1A"/>
    <w:rsid w:val="005035F1"/>
    <w:rsid w:val="00504CC7"/>
    <w:rsid w:val="005077D6"/>
    <w:rsid w:val="00512E7A"/>
    <w:rsid w:val="00514652"/>
    <w:rsid w:val="00521032"/>
    <w:rsid w:val="0052223D"/>
    <w:rsid w:val="00530348"/>
    <w:rsid w:val="00533001"/>
    <w:rsid w:val="00534318"/>
    <w:rsid w:val="0053544D"/>
    <w:rsid w:val="00544A53"/>
    <w:rsid w:val="00545B00"/>
    <w:rsid w:val="00547A8E"/>
    <w:rsid w:val="00553EA7"/>
    <w:rsid w:val="00554DA7"/>
    <w:rsid w:val="0056236F"/>
    <w:rsid w:val="005651E0"/>
    <w:rsid w:val="00571FC2"/>
    <w:rsid w:val="00572BB9"/>
    <w:rsid w:val="0057499F"/>
    <w:rsid w:val="00577BF0"/>
    <w:rsid w:val="00581063"/>
    <w:rsid w:val="005835AE"/>
    <w:rsid w:val="0058742D"/>
    <w:rsid w:val="00595B0E"/>
    <w:rsid w:val="005A409F"/>
    <w:rsid w:val="005B7C5E"/>
    <w:rsid w:val="005C3E39"/>
    <w:rsid w:val="005C5E8A"/>
    <w:rsid w:val="005D3757"/>
    <w:rsid w:val="005D6671"/>
    <w:rsid w:val="005E14B2"/>
    <w:rsid w:val="005E330C"/>
    <w:rsid w:val="005F07A2"/>
    <w:rsid w:val="005F093D"/>
    <w:rsid w:val="00600286"/>
    <w:rsid w:val="00600F5C"/>
    <w:rsid w:val="00604FE7"/>
    <w:rsid w:val="0061020C"/>
    <w:rsid w:val="00611059"/>
    <w:rsid w:val="006139D3"/>
    <w:rsid w:val="006140CB"/>
    <w:rsid w:val="00620634"/>
    <w:rsid w:val="00626CD9"/>
    <w:rsid w:val="00632610"/>
    <w:rsid w:val="00635A35"/>
    <w:rsid w:val="00641B45"/>
    <w:rsid w:val="006449D2"/>
    <w:rsid w:val="00647ED0"/>
    <w:rsid w:val="006828BF"/>
    <w:rsid w:val="00682AEC"/>
    <w:rsid w:val="00687990"/>
    <w:rsid w:val="00687EDC"/>
    <w:rsid w:val="00691778"/>
    <w:rsid w:val="00692559"/>
    <w:rsid w:val="006A4B28"/>
    <w:rsid w:val="006B185C"/>
    <w:rsid w:val="006B3750"/>
    <w:rsid w:val="006B6622"/>
    <w:rsid w:val="006C0B84"/>
    <w:rsid w:val="006C127F"/>
    <w:rsid w:val="006C1532"/>
    <w:rsid w:val="006C4844"/>
    <w:rsid w:val="006C5FFE"/>
    <w:rsid w:val="006C65DA"/>
    <w:rsid w:val="006C6CAD"/>
    <w:rsid w:val="006C7D8C"/>
    <w:rsid w:val="006D392F"/>
    <w:rsid w:val="006D3AAA"/>
    <w:rsid w:val="006D56C7"/>
    <w:rsid w:val="006D6EB9"/>
    <w:rsid w:val="006D7A86"/>
    <w:rsid w:val="006D7AD1"/>
    <w:rsid w:val="006E7FC6"/>
    <w:rsid w:val="006F1106"/>
    <w:rsid w:val="006F3637"/>
    <w:rsid w:val="006F4C2F"/>
    <w:rsid w:val="006F61CE"/>
    <w:rsid w:val="0070195F"/>
    <w:rsid w:val="00704098"/>
    <w:rsid w:val="007051D4"/>
    <w:rsid w:val="007054C9"/>
    <w:rsid w:val="00705595"/>
    <w:rsid w:val="00710046"/>
    <w:rsid w:val="00715486"/>
    <w:rsid w:val="00715C1B"/>
    <w:rsid w:val="00716223"/>
    <w:rsid w:val="00721645"/>
    <w:rsid w:val="00724224"/>
    <w:rsid w:val="007427F0"/>
    <w:rsid w:val="007429CF"/>
    <w:rsid w:val="0074414E"/>
    <w:rsid w:val="007442DE"/>
    <w:rsid w:val="00747A05"/>
    <w:rsid w:val="007600FD"/>
    <w:rsid w:val="007609F3"/>
    <w:rsid w:val="00761045"/>
    <w:rsid w:val="00761862"/>
    <w:rsid w:val="00762834"/>
    <w:rsid w:val="00766B21"/>
    <w:rsid w:val="00766BE5"/>
    <w:rsid w:val="0078244F"/>
    <w:rsid w:val="00783175"/>
    <w:rsid w:val="007911F8"/>
    <w:rsid w:val="007922E0"/>
    <w:rsid w:val="00794C15"/>
    <w:rsid w:val="007973E1"/>
    <w:rsid w:val="00797D67"/>
    <w:rsid w:val="007A0817"/>
    <w:rsid w:val="007A21DF"/>
    <w:rsid w:val="007A4D9F"/>
    <w:rsid w:val="007A64A6"/>
    <w:rsid w:val="007A716C"/>
    <w:rsid w:val="007C2823"/>
    <w:rsid w:val="007C33A8"/>
    <w:rsid w:val="007C37CC"/>
    <w:rsid w:val="007C5FA0"/>
    <w:rsid w:val="007D3A3D"/>
    <w:rsid w:val="007D7F67"/>
    <w:rsid w:val="007E591A"/>
    <w:rsid w:val="007E77FF"/>
    <w:rsid w:val="007F3386"/>
    <w:rsid w:val="00800664"/>
    <w:rsid w:val="00804C3A"/>
    <w:rsid w:val="00806358"/>
    <w:rsid w:val="00806784"/>
    <w:rsid w:val="008116DB"/>
    <w:rsid w:val="0081365D"/>
    <w:rsid w:val="00813AF3"/>
    <w:rsid w:val="00813E29"/>
    <w:rsid w:val="008211C7"/>
    <w:rsid w:val="0082343F"/>
    <w:rsid w:val="008326BF"/>
    <w:rsid w:val="00832930"/>
    <w:rsid w:val="00836C90"/>
    <w:rsid w:val="0084384E"/>
    <w:rsid w:val="00843E41"/>
    <w:rsid w:val="00863BD1"/>
    <w:rsid w:val="00872CF3"/>
    <w:rsid w:val="008753D3"/>
    <w:rsid w:val="0088105F"/>
    <w:rsid w:val="00882D0C"/>
    <w:rsid w:val="008836F7"/>
    <w:rsid w:val="00894E97"/>
    <w:rsid w:val="0089713A"/>
    <w:rsid w:val="008A0A5E"/>
    <w:rsid w:val="008A1C6D"/>
    <w:rsid w:val="008A72FE"/>
    <w:rsid w:val="008A731B"/>
    <w:rsid w:val="008B03FC"/>
    <w:rsid w:val="008B6DFF"/>
    <w:rsid w:val="008C0285"/>
    <w:rsid w:val="008C0346"/>
    <w:rsid w:val="008C3E86"/>
    <w:rsid w:val="008D5FD9"/>
    <w:rsid w:val="008E2DFB"/>
    <w:rsid w:val="008E4A45"/>
    <w:rsid w:val="008E539B"/>
    <w:rsid w:val="008F5A48"/>
    <w:rsid w:val="00900E08"/>
    <w:rsid w:val="0090181F"/>
    <w:rsid w:val="009052CB"/>
    <w:rsid w:val="009155E7"/>
    <w:rsid w:val="009212FA"/>
    <w:rsid w:val="00921A57"/>
    <w:rsid w:val="00923361"/>
    <w:rsid w:val="00923740"/>
    <w:rsid w:val="009259E3"/>
    <w:rsid w:val="00926180"/>
    <w:rsid w:val="00926585"/>
    <w:rsid w:val="00927A94"/>
    <w:rsid w:val="009312BE"/>
    <w:rsid w:val="0093156A"/>
    <w:rsid w:val="009335DC"/>
    <w:rsid w:val="009336DB"/>
    <w:rsid w:val="009401A3"/>
    <w:rsid w:val="00940712"/>
    <w:rsid w:val="009413DA"/>
    <w:rsid w:val="00955713"/>
    <w:rsid w:val="00965EDC"/>
    <w:rsid w:val="00971752"/>
    <w:rsid w:val="0097416B"/>
    <w:rsid w:val="00981EA0"/>
    <w:rsid w:val="009869A9"/>
    <w:rsid w:val="009A4154"/>
    <w:rsid w:val="009A5BA6"/>
    <w:rsid w:val="009A6725"/>
    <w:rsid w:val="009B3D51"/>
    <w:rsid w:val="009B5B6A"/>
    <w:rsid w:val="009C0EE4"/>
    <w:rsid w:val="009D3C4B"/>
    <w:rsid w:val="009D6704"/>
    <w:rsid w:val="009D6847"/>
    <w:rsid w:val="009E0BD9"/>
    <w:rsid w:val="009E500C"/>
    <w:rsid w:val="009F12A8"/>
    <w:rsid w:val="009F615D"/>
    <w:rsid w:val="00A01F31"/>
    <w:rsid w:val="00A02842"/>
    <w:rsid w:val="00A0541C"/>
    <w:rsid w:val="00A06B57"/>
    <w:rsid w:val="00A078AF"/>
    <w:rsid w:val="00A1192F"/>
    <w:rsid w:val="00A13647"/>
    <w:rsid w:val="00A16984"/>
    <w:rsid w:val="00A1706A"/>
    <w:rsid w:val="00A2335D"/>
    <w:rsid w:val="00A2342C"/>
    <w:rsid w:val="00A24BF4"/>
    <w:rsid w:val="00A31988"/>
    <w:rsid w:val="00A319AA"/>
    <w:rsid w:val="00A342DA"/>
    <w:rsid w:val="00A40336"/>
    <w:rsid w:val="00A46127"/>
    <w:rsid w:val="00A51B5F"/>
    <w:rsid w:val="00A5309A"/>
    <w:rsid w:val="00A55F4A"/>
    <w:rsid w:val="00A6143C"/>
    <w:rsid w:val="00A67130"/>
    <w:rsid w:val="00A70666"/>
    <w:rsid w:val="00A75C63"/>
    <w:rsid w:val="00A75CC2"/>
    <w:rsid w:val="00A76219"/>
    <w:rsid w:val="00A821DC"/>
    <w:rsid w:val="00A83464"/>
    <w:rsid w:val="00A902FE"/>
    <w:rsid w:val="00A92005"/>
    <w:rsid w:val="00AA0233"/>
    <w:rsid w:val="00AA122A"/>
    <w:rsid w:val="00AA1EE5"/>
    <w:rsid w:val="00AA2601"/>
    <w:rsid w:val="00AA4ED8"/>
    <w:rsid w:val="00AA5D25"/>
    <w:rsid w:val="00AA63CB"/>
    <w:rsid w:val="00AB4809"/>
    <w:rsid w:val="00AB4E72"/>
    <w:rsid w:val="00AB7E32"/>
    <w:rsid w:val="00AB7FE2"/>
    <w:rsid w:val="00AC4AAC"/>
    <w:rsid w:val="00AC7FDA"/>
    <w:rsid w:val="00AD5208"/>
    <w:rsid w:val="00AE29E0"/>
    <w:rsid w:val="00AE6879"/>
    <w:rsid w:val="00B00016"/>
    <w:rsid w:val="00B024D6"/>
    <w:rsid w:val="00B04C8F"/>
    <w:rsid w:val="00B118CA"/>
    <w:rsid w:val="00B14EAF"/>
    <w:rsid w:val="00B161C7"/>
    <w:rsid w:val="00B2759A"/>
    <w:rsid w:val="00B311AE"/>
    <w:rsid w:val="00B35B82"/>
    <w:rsid w:val="00B44272"/>
    <w:rsid w:val="00B4559F"/>
    <w:rsid w:val="00B53262"/>
    <w:rsid w:val="00B631ED"/>
    <w:rsid w:val="00B76249"/>
    <w:rsid w:val="00B7673E"/>
    <w:rsid w:val="00B80498"/>
    <w:rsid w:val="00B81717"/>
    <w:rsid w:val="00B81CB5"/>
    <w:rsid w:val="00B90AC0"/>
    <w:rsid w:val="00B94984"/>
    <w:rsid w:val="00BA2D5D"/>
    <w:rsid w:val="00BA71DB"/>
    <w:rsid w:val="00BB519F"/>
    <w:rsid w:val="00BB5EFF"/>
    <w:rsid w:val="00BC0076"/>
    <w:rsid w:val="00BC09C9"/>
    <w:rsid w:val="00BC1446"/>
    <w:rsid w:val="00BC4CC9"/>
    <w:rsid w:val="00BD75D5"/>
    <w:rsid w:val="00BE15D7"/>
    <w:rsid w:val="00BE3EFE"/>
    <w:rsid w:val="00BE62C3"/>
    <w:rsid w:val="00BE7EAE"/>
    <w:rsid w:val="00BF0E01"/>
    <w:rsid w:val="00BF43E9"/>
    <w:rsid w:val="00BF6739"/>
    <w:rsid w:val="00C000E1"/>
    <w:rsid w:val="00C013E0"/>
    <w:rsid w:val="00C0327F"/>
    <w:rsid w:val="00C0617A"/>
    <w:rsid w:val="00C11E55"/>
    <w:rsid w:val="00C21142"/>
    <w:rsid w:val="00C22531"/>
    <w:rsid w:val="00C23F94"/>
    <w:rsid w:val="00C24046"/>
    <w:rsid w:val="00C275E2"/>
    <w:rsid w:val="00C27B8E"/>
    <w:rsid w:val="00C3102F"/>
    <w:rsid w:val="00C31A7C"/>
    <w:rsid w:val="00C33949"/>
    <w:rsid w:val="00C370C4"/>
    <w:rsid w:val="00C46C8F"/>
    <w:rsid w:val="00C50A96"/>
    <w:rsid w:val="00C5113C"/>
    <w:rsid w:val="00C64599"/>
    <w:rsid w:val="00C653D2"/>
    <w:rsid w:val="00C71DC1"/>
    <w:rsid w:val="00C74C7B"/>
    <w:rsid w:val="00C76303"/>
    <w:rsid w:val="00C8128C"/>
    <w:rsid w:val="00C83313"/>
    <w:rsid w:val="00C87F2A"/>
    <w:rsid w:val="00C9192C"/>
    <w:rsid w:val="00C94466"/>
    <w:rsid w:val="00C94F45"/>
    <w:rsid w:val="00C96CFF"/>
    <w:rsid w:val="00C97034"/>
    <w:rsid w:val="00C97488"/>
    <w:rsid w:val="00CA6E49"/>
    <w:rsid w:val="00CB23F2"/>
    <w:rsid w:val="00CC24D4"/>
    <w:rsid w:val="00CC4E2B"/>
    <w:rsid w:val="00CC6085"/>
    <w:rsid w:val="00CC6A52"/>
    <w:rsid w:val="00CE5E2F"/>
    <w:rsid w:val="00CF19D8"/>
    <w:rsid w:val="00CF31D4"/>
    <w:rsid w:val="00CF46DF"/>
    <w:rsid w:val="00CF6659"/>
    <w:rsid w:val="00CF7234"/>
    <w:rsid w:val="00CF77D8"/>
    <w:rsid w:val="00CF7988"/>
    <w:rsid w:val="00D00FD5"/>
    <w:rsid w:val="00D11229"/>
    <w:rsid w:val="00D30F40"/>
    <w:rsid w:val="00D34635"/>
    <w:rsid w:val="00D43524"/>
    <w:rsid w:val="00D459E3"/>
    <w:rsid w:val="00D475E6"/>
    <w:rsid w:val="00D47A07"/>
    <w:rsid w:val="00D5278A"/>
    <w:rsid w:val="00D545C1"/>
    <w:rsid w:val="00D656D4"/>
    <w:rsid w:val="00D67845"/>
    <w:rsid w:val="00D705F2"/>
    <w:rsid w:val="00D70853"/>
    <w:rsid w:val="00D71295"/>
    <w:rsid w:val="00D7265C"/>
    <w:rsid w:val="00D758C4"/>
    <w:rsid w:val="00D84DAC"/>
    <w:rsid w:val="00D876E1"/>
    <w:rsid w:val="00D87FD1"/>
    <w:rsid w:val="00D92A23"/>
    <w:rsid w:val="00D933CB"/>
    <w:rsid w:val="00D93D31"/>
    <w:rsid w:val="00DA2E9B"/>
    <w:rsid w:val="00DA74C7"/>
    <w:rsid w:val="00DB04DD"/>
    <w:rsid w:val="00DB0609"/>
    <w:rsid w:val="00DD059C"/>
    <w:rsid w:val="00DD07E6"/>
    <w:rsid w:val="00DD0ED1"/>
    <w:rsid w:val="00DD5019"/>
    <w:rsid w:val="00DD753C"/>
    <w:rsid w:val="00DE3CA5"/>
    <w:rsid w:val="00DE4391"/>
    <w:rsid w:val="00DE77FB"/>
    <w:rsid w:val="00DF465D"/>
    <w:rsid w:val="00DF6FBD"/>
    <w:rsid w:val="00E00B7D"/>
    <w:rsid w:val="00E051B1"/>
    <w:rsid w:val="00E05EF4"/>
    <w:rsid w:val="00E10AE3"/>
    <w:rsid w:val="00E11406"/>
    <w:rsid w:val="00E12819"/>
    <w:rsid w:val="00E15708"/>
    <w:rsid w:val="00E17CD3"/>
    <w:rsid w:val="00E20746"/>
    <w:rsid w:val="00E22702"/>
    <w:rsid w:val="00E25E04"/>
    <w:rsid w:val="00E3652E"/>
    <w:rsid w:val="00E4059C"/>
    <w:rsid w:val="00E462A1"/>
    <w:rsid w:val="00E54EF9"/>
    <w:rsid w:val="00E606E4"/>
    <w:rsid w:val="00E70365"/>
    <w:rsid w:val="00E712CC"/>
    <w:rsid w:val="00E71873"/>
    <w:rsid w:val="00E770A5"/>
    <w:rsid w:val="00E807B2"/>
    <w:rsid w:val="00E81F98"/>
    <w:rsid w:val="00E831F8"/>
    <w:rsid w:val="00E836EB"/>
    <w:rsid w:val="00E86169"/>
    <w:rsid w:val="00E86C76"/>
    <w:rsid w:val="00E90946"/>
    <w:rsid w:val="00E926A7"/>
    <w:rsid w:val="00E96A79"/>
    <w:rsid w:val="00E972D8"/>
    <w:rsid w:val="00EA0C18"/>
    <w:rsid w:val="00EA0FB6"/>
    <w:rsid w:val="00EB1072"/>
    <w:rsid w:val="00EB341D"/>
    <w:rsid w:val="00EB441E"/>
    <w:rsid w:val="00EB5965"/>
    <w:rsid w:val="00EB6896"/>
    <w:rsid w:val="00EC0E1A"/>
    <w:rsid w:val="00EC0EBF"/>
    <w:rsid w:val="00EC3544"/>
    <w:rsid w:val="00EC65DE"/>
    <w:rsid w:val="00ED2AE1"/>
    <w:rsid w:val="00EE3AA0"/>
    <w:rsid w:val="00EE50C9"/>
    <w:rsid w:val="00EE604B"/>
    <w:rsid w:val="00EE6891"/>
    <w:rsid w:val="00F00C11"/>
    <w:rsid w:val="00F032DB"/>
    <w:rsid w:val="00F04013"/>
    <w:rsid w:val="00F044A3"/>
    <w:rsid w:val="00F1337D"/>
    <w:rsid w:val="00F17FEB"/>
    <w:rsid w:val="00F36EAE"/>
    <w:rsid w:val="00F446DA"/>
    <w:rsid w:val="00F4483C"/>
    <w:rsid w:val="00F47AC4"/>
    <w:rsid w:val="00F54A21"/>
    <w:rsid w:val="00F62D78"/>
    <w:rsid w:val="00F62DAC"/>
    <w:rsid w:val="00F63FEA"/>
    <w:rsid w:val="00F73B61"/>
    <w:rsid w:val="00F73FAB"/>
    <w:rsid w:val="00F768A3"/>
    <w:rsid w:val="00F81C34"/>
    <w:rsid w:val="00F842A3"/>
    <w:rsid w:val="00F910B4"/>
    <w:rsid w:val="00F95B76"/>
    <w:rsid w:val="00FA19EC"/>
    <w:rsid w:val="00FB3E93"/>
    <w:rsid w:val="00FC4B68"/>
    <w:rsid w:val="00FC7109"/>
    <w:rsid w:val="00FD0CA2"/>
    <w:rsid w:val="00FD22D4"/>
    <w:rsid w:val="00FD57C8"/>
    <w:rsid w:val="00FE0FD7"/>
    <w:rsid w:val="00FE49A9"/>
    <w:rsid w:val="00FE4DFC"/>
    <w:rsid w:val="00FF0EE9"/>
    <w:rsid w:val="00FF45ED"/>
    <w:rsid w:val="00FF4A9F"/>
    <w:rsid w:val="00FF6FA2"/>
    <w:rsid w:val="00FF7A0B"/>
    <w:rsid w:val="00FF7E6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9B5E9"/>
  <w15:chartTrackingRefBased/>
  <w15:docId w15:val="{6E00E25E-0F27-47DB-A7ED-565B1D0F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00664"/>
    <w:pPr>
      <w:spacing w:after="0" w:line="240" w:lineRule="auto"/>
      <w:jc w:val="both"/>
    </w:pPr>
    <w:rPr>
      <w:rFonts w:ascii="Arial" w:eastAsia="Times New Roman" w:hAnsi="Arial" w:cs="Times New Roman"/>
      <w:sz w:val="24"/>
      <w:szCs w:val="20"/>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C3A"/>
    <w:pPr>
      <w:tabs>
        <w:tab w:val="center" w:pos="4536"/>
        <w:tab w:val="right" w:pos="9072"/>
      </w:tabs>
      <w:jc w:val="left"/>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804C3A"/>
  </w:style>
  <w:style w:type="paragraph" w:styleId="Footer">
    <w:name w:val="footer"/>
    <w:basedOn w:val="Normal"/>
    <w:link w:val="FooterChar"/>
    <w:uiPriority w:val="99"/>
    <w:unhideWhenUsed/>
    <w:rsid w:val="00804C3A"/>
    <w:pPr>
      <w:tabs>
        <w:tab w:val="center" w:pos="4536"/>
        <w:tab w:val="right" w:pos="9072"/>
      </w:tabs>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804C3A"/>
  </w:style>
  <w:style w:type="paragraph" w:customStyle="1" w:styleId="CSZERZO">
    <w:name w:val="CSZERZO"/>
    <w:autoRedefine/>
    <w:uiPriority w:val="99"/>
    <w:rsid w:val="0058742D"/>
    <w:pPr>
      <w:spacing w:after="0" w:line="240" w:lineRule="auto"/>
      <w:jc w:val="right"/>
    </w:pPr>
    <w:rPr>
      <w:rFonts w:ascii="H-OptimaBold" w:eastAsia="Times New Roman" w:hAnsi="H-OptimaBold" w:cs="Times New Roman"/>
      <w:sz w:val="24"/>
      <w:szCs w:val="24"/>
    </w:rPr>
  </w:style>
  <w:style w:type="table" w:styleId="TableGrid">
    <w:name w:val="Table Grid"/>
    <w:basedOn w:val="TableNormal"/>
    <w:uiPriority w:val="99"/>
    <w:rsid w:val="00800664"/>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55E7"/>
    <w:pPr>
      <w:ind w:left="720"/>
      <w:contextualSpacing/>
    </w:pPr>
  </w:style>
  <w:style w:type="paragraph" w:customStyle="1" w:styleId="Ctartalom">
    <w:name w:val="Ctartalom"/>
    <w:autoRedefine/>
    <w:uiPriority w:val="99"/>
    <w:rsid w:val="0001455D"/>
    <w:pPr>
      <w:widowControl w:val="0"/>
      <w:tabs>
        <w:tab w:val="right" w:leader="dot" w:pos="8987"/>
      </w:tabs>
      <w:spacing w:after="0" w:line="240" w:lineRule="auto"/>
    </w:pPr>
    <w:rPr>
      <w:rFonts w:ascii="Arial" w:eastAsia="Times New Roman" w:hAnsi="Arial" w:cs="Times New Roman"/>
      <w:caps/>
      <w:sz w:val="24"/>
      <w:szCs w:val="20"/>
      <w:lang w:eastAsia="hu-HU"/>
    </w:rPr>
  </w:style>
  <w:style w:type="paragraph" w:styleId="NormalWeb">
    <w:name w:val="Normal (Web)"/>
    <w:basedOn w:val="Normal"/>
    <w:link w:val="NormalWebChar"/>
    <w:uiPriority w:val="99"/>
    <w:rsid w:val="0001455D"/>
    <w:pPr>
      <w:spacing w:before="100" w:beforeAutospacing="1" w:after="100" w:afterAutospacing="1"/>
      <w:jc w:val="left"/>
    </w:pPr>
    <w:rPr>
      <w:rFonts w:ascii="Times New Roman" w:hAnsi="Times New Roman"/>
      <w:szCs w:val="24"/>
    </w:rPr>
  </w:style>
  <w:style w:type="paragraph" w:styleId="BalloonText">
    <w:name w:val="Balloon Text"/>
    <w:basedOn w:val="Normal"/>
    <w:link w:val="BalloonTextChar"/>
    <w:uiPriority w:val="99"/>
    <w:semiHidden/>
    <w:unhideWhenUsed/>
    <w:rsid w:val="00F73B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B61"/>
    <w:rPr>
      <w:rFonts w:ascii="Segoe UI" w:eastAsia="Times New Roman" w:hAnsi="Segoe UI" w:cs="Segoe UI"/>
      <w:sz w:val="18"/>
      <w:szCs w:val="18"/>
      <w:lang w:eastAsia="hu-HU"/>
    </w:rPr>
  </w:style>
  <w:style w:type="character" w:styleId="Hyperlink">
    <w:name w:val="Hyperlink"/>
    <w:basedOn w:val="DefaultParagraphFont"/>
    <w:uiPriority w:val="99"/>
    <w:unhideWhenUsed/>
    <w:rsid w:val="00E836EB"/>
    <w:rPr>
      <w:color w:val="0563C1" w:themeColor="hyperlink"/>
      <w:u w:val="single"/>
    </w:rPr>
  </w:style>
  <w:style w:type="character" w:styleId="CommentReference">
    <w:name w:val="annotation reference"/>
    <w:basedOn w:val="DefaultParagraphFont"/>
    <w:uiPriority w:val="99"/>
    <w:semiHidden/>
    <w:unhideWhenUsed/>
    <w:rsid w:val="001D035B"/>
    <w:rPr>
      <w:sz w:val="16"/>
      <w:szCs w:val="16"/>
    </w:rPr>
  </w:style>
  <w:style w:type="paragraph" w:styleId="CommentText">
    <w:name w:val="annotation text"/>
    <w:basedOn w:val="Normal"/>
    <w:link w:val="CommentTextChar"/>
    <w:uiPriority w:val="99"/>
    <w:unhideWhenUsed/>
    <w:rsid w:val="001D035B"/>
    <w:rPr>
      <w:sz w:val="20"/>
    </w:rPr>
  </w:style>
  <w:style w:type="character" w:customStyle="1" w:styleId="CommentTextChar">
    <w:name w:val="Comment Text Char"/>
    <w:basedOn w:val="DefaultParagraphFont"/>
    <w:link w:val="CommentText"/>
    <w:uiPriority w:val="99"/>
    <w:rsid w:val="001D035B"/>
    <w:rPr>
      <w:rFonts w:ascii="Arial" w:eastAsia="Times New Roman" w:hAnsi="Arial" w:cs="Times New Roman"/>
      <w:sz w:val="20"/>
      <w:szCs w:val="20"/>
      <w:lang w:eastAsia="hu-HU"/>
    </w:rPr>
  </w:style>
  <w:style w:type="paragraph" w:styleId="CommentSubject">
    <w:name w:val="annotation subject"/>
    <w:basedOn w:val="CommentText"/>
    <w:next w:val="CommentText"/>
    <w:link w:val="CommentSubjectChar"/>
    <w:uiPriority w:val="99"/>
    <w:semiHidden/>
    <w:unhideWhenUsed/>
    <w:rsid w:val="001D035B"/>
    <w:rPr>
      <w:b/>
      <w:bCs/>
    </w:rPr>
  </w:style>
  <w:style w:type="character" w:customStyle="1" w:styleId="CommentSubjectChar">
    <w:name w:val="Comment Subject Char"/>
    <w:basedOn w:val="CommentTextChar"/>
    <w:link w:val="CommentSubject"/>
    <w:uiPriority w:val="99"/>
    <w:semiHidden/>
    <w:rsid w:val="001D035B"/>
    <w:rPr>
      <w:rFonts w:ascii="Arial" w:eastAsia="Times New Roman" w:hAnsi="Arial" w:cs="Times New Roman"/>
      <w:b/>
      <w:bCs/>
      <w:sz w:val="20"/>
      <w:szCs w:val="20"/>
      <w:lang w:eastAsia="hu-HU"/>
    </w:rPr>
  </w:style>
  <w:style w:type="paragraph" w:customStyle="1" w:styleId="Cimzes">
    <w:name w:val="Cimzes"/>
    <w:link w:val="CimzesChar"/>
    <w:qFormat/>
    <w:rsid w:val="00316969"/>
    <w:pPr>
      <w:spacing w:after="0" w:line="276" w:lineRule="auto"/>
    </w:pPr>
    <w:rPr>
      <w:rFonts w:ascii="Pte Serif" w:eastAsia="Times New Roman" w:hAnsi="Pte Serif" w:cs="Arial"/>
      <w:b/>
      <w:bCs/>
      <w:color w:val="000000" w:themeColor="text1"/>
      <w:lang w:eastAsia="hu-HU"/>
    </w:rPr>
  </w:style>
  <w:style w:type="character" w:customStyle="1" w:styleId="CimzesChar">
    <w:name w:val="Cimzes Char"/>
    <w:basedOn w:val="DefaultParagraphFont"/>
    <w:link w:val="Cimzes"/>
    <w:rsid w:val="00316969"/>
    <w:rPr>
      <w:rFonts w:ascii="Pte Serif" w:eastAsia="Times New Roman" w:hAnsi="Pte Serif" w:cs="Arial"/>
      <w:b/>
      <w:bCs/>
      <w:color w:val="000000" w:themeColor="text1"/>
      <w:lang w:eastAsia="hu-HU"/>
    </w:rPr>
  </w:style>
  <w:style w:type="paragraph" w:customStyle="1" w:styleId="Megszolitas">
    <w:name w:val="Megszolitas"/>
    <w:link w:val="MegszolitasChar"/>
    <w:rsid w:val="00397140"/>
    <w:rPr>
      <w:rFonts w:ascii="Pte Serif" w:eastAsia="Times New Roman" w:hAnsi="Pte Serif" w:cs="Arial"/>
      <w:b/>
      <w:bCs/>
      <w:color w:val="000000" w:themeColor="text1"/>
      <w:lang w:eastAsia="hu-HU"/>
    </w:rPr>
  </w:style>
  <w:style w:type="character" w:customStyle="1" w:styleId="MegszolitasChar">
    <w:name w:val="Megszolitas Char"/>
    <w:basedOn w:val="DefaultParagraphFont"/>
    <w:link w:val="Megszolitas"/>
    <w:rsid w:val="00397140"/>
    <w:rPr>
      <w:rFonts w:ascii="Pte Serif" w:eastAsia="Times New Roman" w:hAnsi="Pte Serif" w:cs="Arial"/>
      <w:b/>
      <w:bCs/>
      <w:color w:val="000000" w:themeColor="text1"/>
      <w:lang w:eastAsia="hu-HU"/>
    </w:rPr>
  </w:style>
  <w:style w:type="paragraph" w:customStyle="1" w:styleId="Adatok">
    <w:name w:val="Adatok"/>
    <w:basedOn w:val="NormalWeb"/>
    <w:link w:val="AdatokChar"/>
    <w:qFormat/>
    <w:rsid w:val="00BE3EFE"/>
    <w:pPr>
      <w:spacing w:before="0" w:beforeAutospacing="0" w:after="0" w:afterAutospacing="0"/>
      <w:ind w:left="709"/>
      <w:jc w:val="right"/>
    </w:pPr>
    <w:rPr>
      <w:rFonts w:ascii="Pte Serif" w:hAnsi="Pte Serif" w:cs="Arial"/>
      <w:color w:val="000000" w:themeColor="text1"/>
      <w:sz w:val="20"/>
      <w:szCs w:val="20"/>
    </w:rPr>
  </w:style>
  <w:style w:type="character" w:customStyle="1" w:styleId="NormalWebChar">
    <w:name w:val="Normal (Web) Char"/>
    <w:basedOn w:val="DefaultParagraphFont"/>
    <w:link w:val="NormalWeb"/>
    <w:uiPriority w:val="99"/>
    <w:rsid w:val="00B80498"/>
    <w:rPr>
      <w:rFonts w:ascii="Times New Roman" w:eastAsia="Times New Roman" w:hAnsi="Times New Roman" w:cs="Times New Roman"/>
      <w:sz w:val="24"/>
      <w:szCs w:val="24"/>
      <w:lang w:eastAsia="hu-HU"/>
    </w:rPr>
  </w:style>
  <w:style w:type="character" w:customStyle="1" w:styleId="AdatokChar">
    <w:name w:val="Adatok Char"/>
    <w:basedOn w:val="NormalWebChar"/>
    <w:link w:val="Adatok"/>
    <w:rsid w:val="00BE3EFE"/>
    <w:rPr>
      <w:rFonts w:ascii="Pte Serif" w:eastAsia="Times New Roman" w:hAnsi="Pte Serif" w:cs="Arial"/>
      <w:color w:val="000000" w:themeColor="text1"/>
      <w:sz w:val="20"/>
      <w:szCs w:val="20"/>
      <w:lang w:eastAsia="hu-HU"/>
    </w:rPr>
  </w:style>
  <w:style w:type="paragraph" w:customStyle="1" w:styleId="Szovegtorzs">
    <w:name w:val="Szovegtorzs"/>
    <w:basedOn w:val="NormalWeb"/>
    <w:link w:val="SzovegtorzsChar"/>
    <w:qFormat/>
    <w:rsid w:val="003152FD"/>
    <w:pPr>
      <w:spacing w:before="0" w:beforeAutospacing="0" w:after="160" w:afterAutospacing="0" w:line="276" w:lineRule="auto"/>
      <w:jc w:val="both"/>
    </w:pPr>
    <w:rPr>
      <w:rFonts w:ascii="Pte Serif" w:hAnsi="Pte Serif"/>
      <w:color w:val="000000" w:themeColor="text1"/>
      <w:sz w:val="22"/>
      <w:szCs w:val="22"/>
    </w:rPr>
  </w:style>
  <w:style w:type="character" w:customStyle="1" w:styleId="SzovegtorzsChar">
    <w:name w:val="Szovegtorzs Char"/>
    <w:basedOn w:val="NormalWebChar"/>
    <w:link w:val="Szovegtorzs"/>
    <w:rsid w:val="003152FD"/>
    <w:rPr>
      <w:rFonts w:ascii="Pte Serif" w:eastAsia="Times New Roman" w:hAnsi="Pte Serif" w:cs="Times New Roman"/>
      <w:color w:val="000000" w:themeColor="text1"/>
      <w:sz w:val="24"/>
      <w:szCs w:val="24"/>
      <w:lang w:eastAsia="hu-HU"/>
    </w:rPr>
  </w:style>
  <w:style w:type="character" w:styleId="SubtleEmphasis">
    <w:name w:val="Subtle Emphasis"/>
    <w:basedOn w:val="DefaultParagraphFont"/>
    <w:uiPriority w:val="19"/>
    <w:rsid w:val="001F58B0"/>
    <w:rPr>
      <w:i/>
      <w:iCs/>
      <w:color w:val="404040" w:themeColor="text1" w:themeTint="BF"/>
    </w:rPr>
  </w:style>
  <w:style w:type="paragraph" w:customStyle="1" w:styleId="egysg">
    <w:name w:val="egység"/>
    <w:link w:val="egysgChar"/>
    <w:rsid w:val="00C3102F"/>
    <w:pPr>
      <w:spacing w:line="276" w:lineRule="auto"/>
      <w:jc w:val="right"/>
    </w:pPr>
    <w:rPr>
      <w:rFonts w:ascii="Pte Serif" w:eastAsia="Times New Roman" w:hAnsi="Pte Serif" w:cs="Arial"/>
      <w:b/>
      <w:bCs/>
      <w:color w:val="000000" w:themeColor="text1"/>
      <w:sz w:val="20"/>
      <w:szCs w:val="20"/>
      <w:lang w:eastAsia="hu-HU"/>
    </w:rPr>
  </w:style>
  <w:style w:type="character" w:customStyle="1" w:styleId="egysgChar">
    <w:name w:val="egység Char"/>
    <w:basedOn w:val="DefaultParagraphFont"/>
    <w:link w:val="egysg"/>
    <w:rsid w:val="00C3102F"/>
    <w:rPr>
      <w:rFonts w:ascii="Pte Serif" w:eastAsia="Times New Roman" w:hAnsi="Pte Serif" w:cs="Arial"/>
      <w:b/>
      <w:bCs/>
      <w:color w:val="000000" w:themeColor="text1"/>
      <w:sz w:val="20"/>
      <w:szCs w:val="20"/>
      <w:lang w:eastAsia="hu-HU"/>
    </w:rPr>
  </w:style>
  <w:style w:type="paragraph" w:customStyle="1" w:styleId="alegysg">
    <w:name w:val="alegység"/>
    <w:link w:val="alegysgChar"/>
    <w:rsid w:val="00C3102F"/>
    <w:pPr>
      <w:spacing w:after="0" w:line="276" w:lineRule="auto"/>
    </w:pPr>
    <w:rPr>
      <w:rFonts w:ascii="Pte Serif" w:eastAsia="Times New Roman" w:hAnsi="Pte Serif" w:cs="Arial"/>
      <w:color w:val="000000" w:themeColor="text1"/>
      <w:sz w:val="20"/>
      <w:szCs w:val="20"/>
      <w:lang w:eastAsia="hu-HU"/>
    </w:rPr>
  </w:style>
  <w:style w:type="character" w:customStyle="1" w:styleId="alegysgChar">
    <w:name w:val="alegység Char"/>
    <w:basedOn w:val="DefaultParagraphFont"/>
    <w:link w:val="alegysg"/>
    <w:rsid w:val="00C3102F"/>
    <w:rPr>
      <w:rFonts w:ascii="Pte Serif" w:eastAsia="Times New Roman" w:hAnsi="Pte Serif" w:cs="Arial"/>
      <w:color w:val="000000" w:themeColor="text1"/>
      <w:sz w:val="20"/>
      <w:szCs w:val="20"/>
      <w:lang w:eastAsia="hu-HU"/>
    </w:rPr>
  </w:style>
  <w:style w:type="paragraph" w:customStyle="1" w:styleId="Feladocime">
    <w:name w:val="Felado cime"/>
    <w:basedOn w:val="Footer"/>
    <w:link w:val="FeladocimeChar"/>
    <w:qFormat/>
    <w:rsid w:val="00A75C63"/>
    <w:pPr>
      <w:tabs>
        <w:tab w:val="right" w:pos="10230"/>
      </w:tabs>
      <w:ind w:right="1021"/>
      <w:jc w:val="right"/>
    </w:pPr>
    <w:rPr>
      <w:rFonts w:ascii="Pte Serif" w:hAnsi="Pte Serif"/>
      <w:sz w:val="18"/>
      <w:szCs w:val="18"/>
    </w:rPr>
  </w:style>
  <w:style w:type="character" w:customStyle="1" w:styleId="FeladocimeChar">
    <w:name w:val="Felado cime Char"/>
    <w:basedOn w:val="FooterChar"/>
    <w:link w:val="Feladocime"/>
    <w:rsid w:val="00A75C63"/>
    <w:rPr>
      <w:rFonts w:ascii="Pte Serif" w:hAnsi="Pte Serif"/>
      <w:sz w:val="18"/>
      <w:szCs w:val="18"/>
    </w:rPr>
  </w:style>
  <w:style w:type="character" w:styleId="UnresolvedMention">
    <w:name w:val="Unresolved Mention"/>
    <w:basedOn w:val="DefaultParagraphFont"/>
    <w:uiPriority w:val="99"/>
    <w:semiHidden/>
    <w:unhideWhenUsed/>
    <w:rsid w:val="00226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minisztracio.pte.hu/sites/adminisztracio.pte.hu/files/files/Adminisztracio/Szabalyzatok_utasitasok/PTE_SZMSZ/36mell-kf_szabalyzat_20240701.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ta.hu/data/dokumentumok/egyeb_dokumentumok/2024/Tudomanyetikai_Kodex_2024_VEGLEGE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dprinfo.eu/hu" TargetMode="External"/><Relationship Id="rId5" Type="http://schemas.openxmlformats.org/officeDocument/2006/relationships/numbering" Target="numbering.xml"/><Relationship Id="rId15" Type="http://schemas.openxmlformats.org/officeDocument/2006/relationships/hyperlink" Target="https://kvkk.pte.hu/hu/regionalis-kutatasetikai-bizottsag-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tk.pte.hu/sites/ktk.pte.hu/files/images/etikai-kodex_2024-12-11-tol-hatalyos_0.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D00082-B969-4439-9DA5-92F9EB0E8B72}">
  <we:reference id="22ff87a5-132f-4d52-9e97-94d888e4dd91" version="3.8.0.0" store="EXCatalog" storeType="EXCatalog"/>
  <we:alternateReferences>
    <we:reference id="WA104380050" version="3.8.0.0" store="hu-H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11DF78866F3E194888F576DEFBCA3DC7" ma:contentTypeVersion="6" ma:contentTypeDescription="Új dokumentum létrehozása." ma:contentTypeScope="" ma:versionID="e41cc98f3c2a96a9cb963045f442f387">
  <xsd:schema xmlns:xsd="http://www.w3.org/2001/XMLSchema" xmlns:xs="http://www.w3.org/2001/XMLSchema" xmlns:p="http://schemas.microsoft.com/office/2006/metadata/properties" xmlns:ns2="3e19bdc7-57df-4015-b1ad-58ffd6647f63" targetNamespace="http://schemas.microsoft.com/office/2006/metadata/properties" ma:root="true" ma:fieldsID="d124f3bc4b813a69affd2f1d85ba7e18" ns2:_="">
    <xsd:import namespace="3e19bdc7-57df-4015-b1ad-58ffd6647f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9bdc7-57df-4015-b1ad-58ffd6647f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FCAE4-840A-4617-8883-8CD827CA0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9bdc7-57df-4015-b1ad-58ffd6647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79FA74-7CFA-4B26-81E5-F089F8514808}">
  <ds:schemaRefs>
    <ds:schemaRef ds:uri="http://schemas.microsoft.com/sharepoint/v3/contenttype/forms"/>
  </ds:schemaRefs>
</ds:datastoreItem>
</file>

<file path=customXml/itemProps3.xml><?xml version="1.0" encoding="utf-8"?>
<ds:datastoreItem xmlns:ds="http://schemas.openxmlformats.org/officeDocument/2006/customXml" ds:itemID="{606B5671-E049-4FD3-87C7-61E26C1AA2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D32BCB-F3D0-4822-A30E-0CB6A9FB6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4564</Words>
  <Characters>26016</Characters>
  <Application>Microsoft Office Word</Application>
  <DocSecurity>0</DocSecurity>
  <Lines>216</Lines>
  <Paragraphs>61</Paragraphs>
  <ScaleCrop>false</ScaleCrop>
  <Company/>
  <LinksUpToDate>false</LinksUpToDate>
  <CharactersWithSpaces>30519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Péter</dc:creator>
  <cp:keywords/>
  <dc:description/>
  <cp:lastModifiedBy>Varga Renáta Tímea</cp:lastModifiedBy>
  <cp:revision>21</cp:revision>
  <dcterms:created xsi:type="dcterms:W3CDTF">2026-08-24T13:06:00Z</dcterms:created>
  <dcterms:modified xsi:type="dcterms:W3CDTF">2026-08-24T14:24:00Z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0x01010011DF78866F3E194888F576DEFBCA3DC7</vt:lpwstr>
  </property>
  <property fmtid="{D5CDD505-2E9C-101B-9397-08002B2CF9AE}" pid="3" name="docLang">
    <vt:lpwstr>hu</vt:lpwstr>
  </property>
</Properties>
</file>