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84" w:rsidRPr="00593003" w:rsidRDefault="00015A84" w:rsidP="00015A84">
      <w:pPr>
        <w:pStyle w:val="Listaszerbekezds"/>
        <w:tabs>
          <w:tab w:val="left" w:pos="5940"/>
          <w:tab w:val="left" w:leader="dot" w:pos="9000"/>
        </w:tabs>
        <w:ind w:left="0"/>
        <w:jc w:val="center"/>
        <w:rPr>
          <w:sz w:val="32"/>
          <w:u w:val="single"/>
        </w:rPr>
      </w:pPr>
      <w:r>
        <w:rPr>
          <w:b/>
          <w:bCs/>
          <w:sz w:val="32"/>
          <w:u w:val="single"/>
        </w:rPr>
        <w:t>A rendszeres szociális ösztöndíj</w:t>
      </w:r>
      <w:r w:rsidRPr="00593003">
        <w:rPr>
          <w:b/>
          <w:bCs/>
          <w:sz w:val="32"/>
          <w:u w:val="single"/>
        </w:rPr>
        <w:t xml:space="preserve"> és alaptámogatá</w:t>
      </w:r>
      <w:r>
        <w:rPr>
          <w:b/>
          <w:bCs/>
          <w:sz w:val="32"/>
          <w:u w:val="single"/>
        </w:rPr>
        <w:t>s pályázati űrlap</w:t>
      </w:r>
      <w:r w:rsidRPr="00593003">
        <w:rPr>
          <w:b/>
          <w:bCs/>
          <w:sz w:val="32"/>
          <w:u w:val="single"/>
        </w:rPr>
        <w:t xml:space="preserve"> pontszámítási rendszer</w:t>
      </w:r>
      <w:r>
        <w:rPr>
          <w:b/>
          <w:bCs/>
          <w:sz w:val="32"/>
          <w:u w:val="single"/>
        </w:rPr>
        <w:t>e</w:t>
      </w:r>
    </w:p>
    <w:p w:rsidR="00015A84" w:rsidRPr="00593003" w:rsidRDefault="00015A84" w:rsidP="00015A84">
      <w:pPr>
        <w:jc w:val="center"/>
        <w:rPr>
          <w:sz w:val="28"/>
        </w:rPr>
      </w:pPr>
    </w:p>
    <w:p w:rsidR="00015A84" w:rsidRDefault="00015A84" w:rsidP="00015A84">
      <w:pPr>
        <w:pStyle w:val="Listaszerbekezds"/>
        <w:numPr>
          <w:ilvl w:val="0"/>
          <w:numId w:val="3"/>
        </w:numPr>
        <w:rPr>
          <w:b/>
          <w:bCs/>
          <w:i/>
        </w:rPr>
      </w:pPr>
      <w:r w:rsidRPr="00B602F3">
        <w:rPr>
          <w:b/>
          <w:bCs/>
          <w:i/>
        </w:rPr>
        <w:t>A pályázó háztartásában az egy főre jutó havi nettó</w:t>
      </w:r>
      <w:r>
        <w:rPr>
          <w:b/>
          <w:bCs/>
          <w:i/>
        </w:rPr>
        <w:t xml:space="preserve"> bevételek alapján (az űrlap I./2. </w:t>
      </w:r>
      <w:r w:rsidRPr="00B602F3">
        <w:rPr>
          <w:b/>
          <w:bCs/>
          <w:i/>
        </w:rPr>
        <w:t>pontjához)</w:t>
      </w:r>
    </w:p>
    <w:p w:rsidR="00015A84" w:rsidRPr="003164D2" w:rsidRDefault="00015A84" w:rsidP="00015A84">
      <w:pPr>
        <w:pStyle w:val="Szvegtrzs"/>
        <w:autoSpaceDE w:val="0"/>
        <w:autoSpaceDN w:val="0"/>
        <w:spacing w:after="0"/>
        <w:ind w:left="480"/>
        <w:jc w:val="both"/>
        <w:rPr>
          <w:b/>
          <w:i/>
          <w:szCs w:val="22"/>
          <w:lang w:val="hu-HU"/>
        </w:rPr>
      </w:pPr>
      <w:r w:rsidRPr="003164D2">
        <w:rPr>
          <w:bCs/>
          <w:i/>
        </w:rPr>
        <w:t>(</w:t>
      </w:r>
      <w:r w:rsidRPr="003164D2">
        <w:rPr>
          <w:i/>
          <w:szCs w:val="22"/>
          <w:lang w:val="hu-HU"/>
        </w:rPr>
        <w:t>Csak akkor</w:t>
      </w:r>
      <w:r>
        <w:rPr>
          <w:i/>
          <w:szCs w:val="22"/>
          <w:lang w:val="hu-HU"/>
        </w:rPr>
        <w:t xml:space="preserve"> számolható, ha a pályázó</w:t>
      </w:r>
      <w:r w:rsidRPr="003164D2">
        <w:rPr>
          <w:i/>
          <w:szCs w:val="22"/>
          <w:lang w:val="hu-HU"/>
        </w:rPr>
        <w:t xml:space="preserve"> az eltartó</w:t>
      </w:r>
      <w:r>
        <w:rPr>
          <w:i/>
          <w:szCs w:val="22"/>
          <w:lang w:val="hu-HU"/>
        </w:rPr>
        <w:t>(</w:t>
      </w:r>
      <w:r w:rsidRPr="003164D2">
        <w:rPr>
          <w:i/>
          <w:szCs w:val="22"/>
          <w:lang w:val="hu-HU"/>
        </w:rPr>
        <w:t>i</w:t>
      </w:r>
      <w:r>
        <w:rPr>
          <w:i/>
          <w:szCs w:val="22"/>
          <w:lang w:val="hu-HU"/>
        </w:rPr>
        <w:t>)</w:t>
      </w:r>
      <w:r w:rsidRPr="003164D2">
        <w:rPr>
          <w:i/>
          <w:szCs w:val="22"/>
          <w:lang w:val="hu-HU"/>
        </w:rPr>
        <w:t>val egy lakcímre van bejelentve)</w:t>
      </w:r>
    </w:p>
    <w:p w:rsidR="00015A84" w:rsidRDefault="00015A84" w:rsidP="00015A84">
      <w:pPr>
        <w:pStyle w:val="Listaszerbekezds"/>
        <w:tabs>
          <w:tab w:val="left" w:pos="887"/>
        </w:tabs>
        <w:ind w:left="480"/>
        <w:rPr>
          <w:b/>
          <w:bCs/>
          <w:i/>
        </w:rPr>
      </w:pPr>
      <w:r>
        <w:rPr>
          <w:b/>
          <w:bCs/>
          <w:i/>
        </w:rPr>
        <w:tab/>
      </w:r>
    </w:p>
    <w:tbl>
      <w:tblPr>
        <w:tblW w:w="6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57"/>
        <w:gridCol w:w="960"/>
        <w:gridCol w:w="1976"/>
        <w:gridCol w:w="1057"/>
      </w:tblGrid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1 főre jutó összeg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Pontszám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1 főre jutó összeg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Pontszám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30 000 Ft alatt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52 501 - 54 000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30 001 - 31500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54 001 - 55 500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31 501 - 33 000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55 501 - 57 000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33 001 - 34 500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57 001 -58 500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34 501 - 36 000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58 501 - 60 000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36 001 - 37 500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60 001 - 61 500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37 501 - 39 000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61 501 - 63 000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8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39 001 - 40 500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63 001 - 64 500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40 501 - 42 000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64 501 - 66 000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42 001 - 43 500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66 001 - 67 500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43 501 - 45 000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67 501 -69 000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45 001 - 46 500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69 001 - 70 500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46 501 - 48 000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70 501 - 72 000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48 001 - 49 500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72 001 - 73 500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49 501 - 51 000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73 501 Ft felett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51 001 - 52 500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A84" w:rsidRPr="0015491E" w:rsidRDefault="00015A84" w:rsidP="00485B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A84" w:rsidRPr="0015491E" w:rsidRDefault="00015A84" w:rsidP="00485B3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5A84" w:rsidRDefault="00015A84" w:rsidP="00015A84">
      <w:pPr>
        <w:pStyle w:val="Listaszerbekezds"/>
        <w:ind w:left="480"/>
        <w:rPr>
          <w:b/>
          <w:bCs/>
          <w:i/>
        </w:rPr>
      </w:pPr>
    </w:p>
    <w:p w:rsidR="00015A84" w:rsidRDefault="00015A84" w:rsidP="00015A84">
      <w:pPr>
        <w:pStyle w:val="Listaszerbekezds"/>
        <w:ind w:left="480"/>
        <w:rPr>
          <w:b/>
          <w:bCs/>
          <w:i/>
        </w:rPr>
      </w:pPr>
    </w:p>
    <w:p w:rsidR="00015A84" w:rsidRPr="00953F7D" w:rsidRDefault="00015A84" w:rsidP="00015A84">
      <w:pPr>
        <w:pStyle w:val="Listaszerbekezds"/>
        <w:numPr>
          <w:ilvl w:val="0"/>
          <w:numId w:val="3"/>
        </w:numPr>
        <w:rPr>
          <w:b/>
          <w:bCs/>
          <w:i/>
        </w:rPr>
      </w:pPr>
      <w:r w:rsidRPr="00833412">
        <w:rPr>
          <w:b/>
          <w:bCs/>
          <w:i/>
        </w:rPr>
        <w:t xml:space="preserve"> Pályázó lak</w:t>
      </w:r>
      <w:r>
        <w:rPr>
          <w:b/>
          <w:bCs/>
          <w:i/>
        </w:rPr>
        <w:t xml:space="preserve">hatási körülménye (az űrlap </w:t>
      </w:r>
      <w:r w:rsidRPr="00E570BA">
        <w:rPr>
          <w:b/>
          <w:bCs/>
          <w:i/>
        </w:rPr>
        <w:t>I./2.</w:t>
      </w:r>
      <w:r w:rsidRPr="00953F7D">
        <w:rPr>
          <w:b/>
          <w:bCs/>
          <w:i/>
        </w:rPr>
        <w:t xml:space="preserve"> pontjához)</w:t>
      </w:r>
    </w:p>
    <w:p w:rsidR="00015A84" w:rsidRDefault="00015A84" w:rsidP="00015A84">
      <w:pPr>
        <w:pStyle w:val="Szvegtrzs"/>
        <w:autoSpaceDE w:val="0"/>
        <w:autoSpaceDN w:val="0"/>
        <w:spacing w:after="0"/>
        <w:ind w:left="142"/>
        <w:jc w:val="both"/>
        <w:rPr>
          <w:b/>
          <w:bCs/>
          <w:i/>
          <w:lang w:val="hu-HU"/>
        </w:rPr>
      </w:pPr>
      <w:r>
        <w:rPr>
          <w:b/>
          <w:bCs/>
          <w:i/>
        </w:rPr>
        <w:t xml:space="preserve">A pályázó lakhatással összefüggő kiadásaira vonatkozóan </w:t>
      </w:r>
    </w:p>
    <w:p w:rsidR="00015A84" w:rsidRPr="0015491E" w:rsidRDefault="00015A84" w:rsidP="00015A84">
      <w:pPr>
        <w:pStyle w:val="Szvegtrzs"/>
        <w:autoSpaceDE w:val="0"/>
        <w:autoSpaceDN w:val="0"/>
        <w:spacing w:after="0"/>
        <w:ind w:left="142"/>
        <w:jc w:val="both"/>
        <w:rPr>
          <w:b/>
          <w:i/>
          <w:szCs w:val="22"/>
          <w:lang w:val="hu-HU"/>
        </w:rPr>
      </w:pPr>
      <w:r w:rsidRPr="003164D2">
        <w:rPr>
          <w:bCs/>
          <w:i/>
        </w:rPr>
        <w:t>(</w:t>
      </w:r>
      <w:r w:rsidRPr="003164D2">
        <w:rPr>
          <w:i/>
          <w:szCs w:val="22"/>
          <w:lang w:val="hu-HU"/>
        </w:rPr>
        <w:t>Csak akkor</w:t>
      </w:r>
      <w:r>
        <w:rPr>
          <w:i/>
          <w:szCs w:val="22"/>
          <w:lang w:val="hu-HU"/>
        </w:rPr>
        <w:t xml:space="preserve"> számolható</w:t>
      </w:r>
      <w:r w:rsidRPr="003164D2">
        <w:rPr>
          <w:i/>
          <w:szCs w:val="22"/>
          <w:lang w:val="hu-HU"/>
        </w:rPr>
        <w:t>, ha a pályázó nem az eltartó</w:t>
      </w:r>
      <w:r>
        <w:rPr>
          <w:i/>
          <w:szCs w:val="22"/>
          <w:lang w:val="hu-HU"/>
        </w:rPr>
        <w:t>(</w:t>
      </w:r>
      <w:r w:rsidRPr="003164D2">
        <w:rPr>
          <w:i/>
          <w:szCs w:val="22"/>
          <w:lang w:val="hu-HU"/>
        </w:rPr>
        <w:t>i</w:t>
      </w:r>
      <w:r>
        <w:rPr>
          <w:i/>
          <w:szCs w:val="22"/>
          <w:lang w:val="hu-HU"/>
        </w:rPr>
        <w:t>)</w:t>
      </w:r>
      <w:r w:rsidRPr="003164D2">
        <w:rPr>
          <w:i/>
          <w:szCs w:val="22"/>
          <w:lang w:val="hu-HU"/>
        </w:rPr>
        <w:t>val egy lakcímre van bejelentve vagy nincs eltartója)</w:t>
      </w:r>
    </w:p>
    <w:p w:rsidR="00015A84" w:rsidRPr="002F0F03" w:rsidRDefault="00015A84" w:rsidP="00015A84">
      <w:pPr>
        <w:pStyle w:val="Listaszerbekezds"/>
        <w:ind w:left="480"/>
        <w:rPr>
          <w:b/>
          <w:bCs/>
          <w:i/>
          <w:color w:val="FF0000"/>
        </w:rPr>
      </w:pPr>
    </w:p>
    <w:tbl>
      <w:tblPr>
        <w:tblW w:w="6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57"/>
        <w:gridCol w:w="960"/>
        <w:gridCol w:w="2094"/>
        <w:gridCol w:w="996"/>
      </w:tblGrid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Kiadás összege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Pontszám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Kiadás összege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Pontszám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1000 Ft alatt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23 501 - 25 000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16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1 001 – 2 500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25 001 - 26 500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17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2 501 – 4 000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26 501 - 28 000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18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4 001 – 5 500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28 001 - 29 500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19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5 501 - 7 000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29 501 - 31 000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20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7 001 -8 500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31 001 - 32 500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21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8 501 - 10 000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32 501 - 34 000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22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10 001 - 11 500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34 001 - 35 500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23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11 501 - 13 000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35 501 - 37 000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24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13 001 - 14 500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37 001 - 38 500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25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14 501- 16 000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38 501 - 40 000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26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16 001 - 17 500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 xml:space="preserve"> 40 001- 41 500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27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17 501 - 19 000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41 501 - 43 000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28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19 001 - 20 500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43 001- 44 500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29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20 501 - 22 000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44 500 Ft felett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30</w:t>
            </w:r>
          </w:p>
        </w:tc>
      </w:tr>
      <w:tr w:rsidR="00015A84" w:rsidRPr="0015491E" w:rsidTr="00485B31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22 001 - 23 500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A84" w:rsidRPr="0015491E" w:rsidRDefault="00015A84" w:rsidP="00485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84" w:rsidRPr="0015491E" w:rsidRDefault="00015A84" w:rsidP="00485B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84" w:rsidRPr="0015491E" w:rsidRDefault="00015A84" w:rsidP="00485B3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5A84" w:rsidRDefault="00015A84" w:rsidP="00015A84">
      <w:pPr>
        <w:pStyle w:val="Listaszerbekezds"/>
        <w:ind w:left="0"/>
        <w:rPr>
          <w:b/>
          <w:bCs/>
          <w:i/>
        </w:rPr>
      </w:pPr>
    </w:p>
    <w:p w:rsidR="00015A84" w:rsidRDefault="00015A84" w:rsidP="00015A84">
      <w:pPr>
        <w:pStyle w:val="Listaszerbekezds"/>
        <w:ind w:left="480"/>
        <w:rPr>
          <w:b/>
          <w:bCs/>
          <w:i/>
        </w:rPr>
      </w:pPr>
    </w:p>
    <w:p w:rsidR="00015A84" w:rsidRPr="001C2729" w:rsidRDefault="00015A84" w:rsidP="00015A84">
      <w:pPr>
        <w:pStyle w:val="Szvegtrzs20"/>
        <w:numPr>
          <w:ilvl w:val="0"/>
          <w:numId w:val="3"/>
        </w:numPr>
        <w:shd w:val="clear" w:color="auto" w:fill="auto"/>
        <w:spacing w:after="229"/>
        <w:ind w:right="2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pályázó lakóhelye és képzési helye közötti távolságra és utazásra vonatkozó adatok (az űrlap II</w:t>
      </w:r>
      <w:r w:rsidRPr="00436DFF">
        <w:rPr>
          <w:rFonts w:ascii="Times New Roman" w:hAnsi="Times New Roman"/>
          <w:i/>
          <w:sz w:val="24"/>
          <w:szCs w:val="24"/>
        </w:rPr>
        <w:t>. pontjához)</w:t>
      </w:r>
    </w:p>
    <w:p w:rsidR="00015A84" w:rsidRPr="002F0F03" w:rsidRDefault="00015A84" w:rsidP="00015A84">
      <w:pPr>
        <w:pStyle w:val="Szvegtrzs20"/>
        <w:shd w:val="clear" w:color="auto" w:fill="auto"/>
        <w:spacing w:after="229"/>
        <w:ind w:left="480" w:right="240" w:firstLine="0"/>
        <w:jc w:val="left"/>
        <w:rPr>
          <w:rFonts w:ascii="Times New Roman" w:hAnsi="Times New Roman"/>
          <w:sz w:val="24"/>
          <w:szCs w:val="24"/>
        </w:rPr>
      </w:pPr>
      <w:r w:rsidRPr="00593003">
        <w:rPr>
          <w:rFonts w:ascii="Times New Roman" w:hAnsi="Times New Roman"/>
          <w:sz w:val="24"/>
          <w:szCs w:val="24"/>
        </w:rPr>
        <w:lastRenderedPageBreak/>
        <w:t>A település távolsága a képzési helytől:</w:t>
      </w:r>
    </w:p>
    <w:p w:rsidR="00015A84" w:rsidRPr="0015491E" w:rsidRDefault="00015A84" w:rsidP="00015A84">
      <w:pPr>
        <w:pStyle w:val="Listaszerbekezds"/>
        <w:numPr>
          <w:ilvl w:val="0"/>
          <w:numId w:val="5"/>
        </w:numPr>
        <w:ind w:left="1134" w:hanging="425"/>
      </w:pPr>
      <w:r w:rsidRPr="0015491E">
        <w:t>helyben 0 pont</w:t>
      </w:r>
    </w:p>
    <w:p w:rsidR="00015A84" w:rsidRPr="0015491E" w:rsidRDefault="00015A84" w:rsidP="00015A84">
      <w:pPr>
        <w:pStyle w:val="Listaszerbekezds"/>
        <w:numPr>
          <w:ilvl w:val="0"/>
          <w:numId w:val="5"/>
        </w:numPr>
        <w:ind w:left="1134" w:hanging="425"/>
      </w:pPr>
      <w:r w:rsidRPr="0015491E">
        <w:t>49,99 km-ig 1 pont</w:t>
      </w:r>
    </w:p>
    <w:p w:rsidR="00015A84" w:rsidRPr="0015491E" w:rsidRDefault="00015A84" w:rsidP="00015A84">
      <w:pPr>
        <w:pStyle w:val="Listaszerbekezds"/>
        <w:numPr>
          <w:ilvl w:val="0"/>
          <w:numId w:val="5"/>
        </w:numPr>
        <w:ind w:left="1134" w:hanging="425"/>
      </w:pPr>
      <w:r w:rsidRPr="0015491E">
        <w:t>50 km-ként 1 pont adható</w:t>
      </w:r>
    </w:p>
    <w:p w:rsidR="00015A84" w:rsidRPr="00CF7B2A" w:rsidRDefault="00015A84" w:rsidP="00015A84">
      <w:pPr>
        <w:ind w:left="1068"/>
        <w:rPr>
          <w:b/>
          <w:i/>
        </w:rPr>
      </w:pPr>
    </w:p>
    <w:p w:rsidR="00015A84" w:rsidRDefault="00015A84" w:rsidP="00015A84">
      <w:pPr>
        <w:ind w:left="709"/>
        <w:rPr>
          <w:b/>
        </w:rPr>
      </w:pPr>
      <w:r w:rsidRPr="00CF7B2A">
        <w:rPr>
          <w:b/>
        </w:rPr>
        <w:t>Az utazás időtartama:</w:t>
      </w:r>
    </w:p>
    <w:p w:rsidR="00015A84" w:rsidRDefault="00015A84" w:rsidP="00015A84">
      <w:pPr>
        <w:ind w:left="709"/>
        <w:rPr>
          <w:b/>
        </w:rPr>
      </w:pPr>
    </w:p>
    <w:p w:rsidR="00015A84" w:rsidRPr="0015491E" w:rsidRDefault="00015A84" w:rsidP="00015A84">
      <w:pPr>
        <w:pStyle w:val="Listaszerbekezds"/>
        <w:numPr>
          <w:ilvl w:val="0"/>
          <w:numId w:val="6"/>
        </w:numPr>
        <w:ind w:left="1134" w:hanging="425"/>
      </w:pPr>
      <w:r w:rsidRPr="0015491E">
        <w:t>59 percig 1 pont</w:t>
      </w:r>
    </w:p>
    <w:p w:rsidR="00015A84" w:rsidRPr="0015491E" w:rsidRDefault="00015A84" w:rsidP="00015A84">
      <w:pPr>
        <w:pStyle w:val="Listaszerbekezds"/>
        <w:numPr>
          <w:ilvl w:val="0"/>
          <w:numId w:val="6"/>
        </w:numPr>
        <w:ind w:left="1134" w:hanging="425"/>
      </w:pPr>
      <w:r w:rsidRPr="0015491E">
        <w:t>minden megkezdett óráért 1 pont adható</w:t>
      </w:r>
    </w:p>
    <w:p w:rsidR="00015A84" w:rsidRPr="00165282" w:rsidRDefault="00015A84" w:rsidP="00015A84">
      <w:pPr>
        <w:pStyle w:val="Listaszerbekezds"/>
        <w:ind w:left="1134"/>
      </w:pPr>
    </w:p>
    <w:p w:rsidR="00015A84" w:rsidRDefault="00015A84" w:rsidP="00015A84">
      <w:pPr>
        <w:ind w:left="709"/>
        <w:rPr>
          <w:b/>
        </w:rPr>
      </w:pPr>
      <w:r w:rsidRPr="00CF7B2A">
        <w:rPr>
          <w:b/>
        </w:rPr>
        <w:t>Egy út költsége:</w:t>
      </w:r>
    </w:p>
    <w:p w:rsidR="00015A84" w:rsidRPr="00CF7B2A" w:rsidRDefault="00015A84" w:rsidP="00015A84">
      <w:pPr>
        <w:ind w:left="709"/>
        <w:rPr>
          <w:b/>
          <w:i/>
        </w:rPr>
      </w:pPr>
    </w:p>
    <w:p w:rsidR="00015A84" w:rsidRDefault="00015A84" w:rsidP="00015A84">
      <w:pPr>
        <w:numPr>
          <w:ilvl w:val="0"/>
          <w:numId w:val="2"/>
        </w:numPr>
        <w:ind w:left="1134" w:hanging="425"/>
      </w:pPr>
      <w:r>
        <w:t xml:space="preserve">0-1000 Ft 1 pont, minden további </w:t>
      </w:r>
      <w:r w:rsidRPr="0015491E">
        <w:t xml:space="preserve">megkezdett </w:t>
      </w:r>
      <w:r>
        <w:t>1000</w:t>
      </w:r>
      <w:r w:rsidRPr="00CF7B2A">
        <w:t xml:space="preserve"> Ft</w:t>
      </w:r>
      <w:r>
        <w:t>-ért</w:t>
      </w:r>
      <w:r w:rsidRPr="00CF7B2A">
        <w:t xml:space="preserve"> 1 pont</w:t>
      </w:r>
    </w:p>
    <w:p w:rsidR="00015A84" w:rsidRDefault="00015A84" w:rsidP="00015A84">
      <w:pPr>
        <w:ind w:left="851"/>
      </w:pPr>
    </w:p>
    <w:p w:rsidR="00015A84" w:rsidRPr="00165282" w:rsidRDefault="00015A84" w:rsidP="00015A84">
      <w:pPr>
        <w:ind w:left="851"/>
        <w:rPr>
          <w:i/>
        </w:rPr>
      </w:pPr>
      <w:r w:rsidRPr="00165282">
        <w:rPr>
          <w:i/>
        </w:rPr>
        <w:t>A</w:t>
      </w:r>
      <w:r>
        <w:rPr>
          <w:i/>
        </w:rPr>
        <w:t xml:space="preserve"> pályázó lakóhelye és képzési helye közötti távolságra és utazásra</w:t>
      </w:r>
      <w:r w:rsidRPr="00165282">
        <w:rPr>
          <w:i/>
        </w:rPr>
        <w:t xml:space="preserve"> vonatkozó pontok tekintetében </w:t>
      </w:r>
      <w:r>
        <w:rPr>
          <w:i/>
        </w:rPr>
        <w:t xml:space="preserve">összesen legfeljebb </w:t>
      </w:r>
      <w:r w:rsidRPr="00165282">
        <w:rPr>
          <w:i/>
        </w:rPr>
        <w:t>30 pont adható.</w:t>
      </w:r>
    </w:p>
    <w:p w:rsidR="00015A84" w:rsidRPr="00165282" w:rsidRDefault="00015A84" w:rsidP="00015A84">
      <w:pPr>
        <w:rPr>
          <w:i/>
        </w:rPr>
      </w:pPr>
    </w:p>
    <w:p w:rsidR="00015A84" w:rsidRDefault="00015A84" w:rsidP="00015A84">
      <w:pPr>
        <w:pStyle w:val="Listaszerbekezds"/>
        <w:numPr>
          <w:ilvl w:val="0"/>
          <w:numId w:val="3"/>
        </w:numPr>
        <w:rPr>
          <w:b/>
          <w:bCs/>
          <w:i/>
        </w:rPr>
      </w:pPr>
      <w:r>
        <w:rPr>
          <w:b/>
          <w:bCs/>
          <w:i/>
        </w:rPr>
        <w:t xml:space="preserve"> Pályázóval egy lakcímre bejelentett eltartottak, </w:t>
      </w:r>
      <w:r w:rsidRPr="0000187B">
        <w:rPr>
          <w:b/>
          <w:bCs/>
          <w:i/>
        </w:rPr>
        <w:t>a pályázót is beleértve (</w:t>
      </w:r>
      <w:r>
        <w:rPr>
          <w:b/>
          <w:bCs/>
          <w:i/>
        </w:rPr>
        <w:t>az űrlap I</w:t>
      </w:r>
      <w:r w:rsidRPr="00833412">
        <w:rPr>
          <w:b/>
          <w:bCs/>
          <w:i/>
        </w:rPr>
        <w:t>.</w:t>
      </w:r>
      <w:r>
        <w:rPr>
          <w:b/>
          <w:bCs/>
          <w:i/>
        </w:rPr>
        <w:t>/2.</w:t>
      </w:r>
      <w:r w:rsidRPr="00833412">
        <w:rPr>
          <w:b/>
          <w:bCs/>
          <w:i/>
        </w:rPr>
        <w:t xml:space="preserve"> pontjához)</w:t>
      </w:r>
    </w:p>
    <w:p w:rsidR="00015A84" w:rsidRDefault="00015A84" w:rsidP="00015A84">
      <w:pPr>
        <w:pStyle w:val="Listaszerbekezds"/>
        <w:ind w:left="480"/>
        <w:rPr>
          <w:b/>
          <w:bCs/>
          <w:i/>
        </w:rPr>
      </w:pPr>
    </w:p>
    <w:p w:rsidR="00015A84" w:rsidRDefault="00015A84" w:rsidP="00015A84">
      <w:pPr>
        <w:pStyle w:val="Listaszerbekezds"/>
        <w:numPr>
          <w:ilvl w:val="0"/>
          <w:numId w:val="4"/>
        </w:numPr>
        <w:ind w:left="1134" w:hanging="425"/>
      </w:pPr>
      <w:r>
        <w:t>Eltartott (nem gyermek): 1 pont</w:t>
      </w:r>
    </w:p>
    <w:p w:rsidR="00015A84" w:rsidRPr="0015491E" w:rsidRDefault="00015A84" w:rsidP="00015A84">
      <w:pPr>
        <w:pStyle w:val="Listaszerbekezds"/>
        <w:numPr>
          <w:ilvl w:val="0"/>
          <w:numId w:val="4"/>
        </w:numPr>
        <w:ind w:left="1134" w:hanging="425"/>
      </w:pPr>
      <w:r>
        <w:t xml:space="preserve">Eltartott </w:t>
      </w:r>
      <w:r w:rsidRPr="0015491E">
        <w:t>(óvodásnál fiatalabb, óvodás és köznevelésben tanulmányokat folytató, valamint OKJ képzésben, nappali munkarendben résztvevő eltartott): 2 pont</w:t>
      </w:r>
    </w:p>
    <w:p w:rsidR="00015A84" w:rsidRPr="0015491E" w:rsidRDefault="00015A84" w:rsidP="00015A84">
      <w:pPr>
        <w:pStyle w:val="Listaszerbekezds"/>
        <w:numPr>
          <w:ilvl w:val="0"/>
          <w:numId w:val="4"/>
        </w:numPr>
        <w:ind w:left="1134" w:hanging="425"/>
      </w:pPr>
      <w:r w:rsidRPr="0015491E">
        <w:t>Felsőoktatásban tanulmányokat nappali munkarendben folytató, aktív hallgatói jogviszonnyal rendelkező eltartott esetén: 3 pont</w:t>
      </w:r>
    </w:p>
    <w:p w:rsidR="00015A84" w:rsidRDefault="00015A84" w:rsidP="00015A84">
      <w:pPr>
        <w:pStyle w:val="Listaszerbekezds"/>
        <w:ind w:left="1200"/>
      </w:pPr>
    </w:p>
    <w:p w:rsidR="00015A84" w:rsidRPr="00165282" w:rsidRDefault="00015A84" w:rsidP="00015A84">
      <w:pPr>
        <w:ind w:left="142"/>
        <w:rPr>
          <w:i/>
        </w:rPr>
      </w:pPr>
      <w:r>
        <w:rPr>
          <w:i/>
        </w:rPr>
        <w:t xml:space="preserve">A pályázóval egy lakcímre bejelentett eltartottakra </w:t>
      </w:r>
      <w:r w:rsidRPr="00165282">
        <w:rPr>
          <w:i/>
        </w:rPr>
        <w:t xml:space="preserve">vonatkozó pontok tekintetében </w:t>
      </w:r>
      <w:r>
        <w:rPr>
          <w:i/>
        </w:rPr>
        <w:t xml:space="preserve">összesen legfeljebb </w:t>
      </w:r>
      <w:r w:rsidRPr="00165282">
        <w:rPr>
          <w:i/>
        </w:rPr>
        <w:t>30 pont adható.</w:t>
      </w:r>
    </w:p>
    <w:p w:rsidR="00015A84" w:rsidRDefault="00015A84" w:rsidP="00015A84">
      <w:pPr>
        <w:pStyle w:val="Listaszerbekezds"/>
        <w:ind w:left="1200"/>
      </w:pPr>
    </w:p>
    <w:p w:rsidR="00015A84" w:rsidRDefault="00015A84" w:rsidP="00015A84">
      <w:pPr>
        <w:pStyle w:val="Listaszerbekezds"/>
        <w:ind w:left="1200"/>
      </w:pPr>
    </w:p>
    <w:p w:rsidR="00015A84" w:rsidRDefault="00015A84" w:rsidP="00015A84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C11644">
        <w:rPr>
          <w:b/>
        </w:rPr>
        <w:t xml:space="preserve"> </w:t>
      </w:r>
      <w:r w:rsidRPr="00C11644">
        <w:rPr>
          <w:b/>
          <w:i/>
        </w:rPr>
        <w:t xml:space="preserve">Egészségügyi állapotra vonatkozó adatok </w:t>
      </w:r>
      <w:r>
        <w:rPr>
          <w:b/>
          <w:i/>
        </w:rPr>
        <w:t>(az űrlap III</w:t>
      </w:r>
      <w:r w:rsidRPr="00C11644">
        <w:rPr>
          <w:b/>
          <w:i/>
        </w:rPr>
        <w:t>. pontjához):</w:t>
      </w:r>
    </w:p>
    <w:p w:rsidR="00015A84" w:rsidRPr="00C11644" w:rsidRDefault="00015A84" w:rsidP="00015A84">
      <w:pPr>
        <w:pStyle w:val="Listaszerbekezds"/>
        <w:ind w:left="480"/>
        <w:jc w:val="both"/>
        <w:rPr>
          <w:b/>
          <w:i/>
        </w:rPr>
      </w:pPr>
    </w:p>
    <w:p w:rsidR="00015A84" w:rsidRPr="001C2729" w:rsidRDefault="00015A84" w:rsidP="00015A84">
      <w:pPr>
        <w:numPr>
          <w:ilvl w:val="0"/>
          <w:numId w:val="1"/>
        </w:numPr>
        <w:jc w:val="both"/>
        <w:rPr>
          <w:b/>
          <w:bCs/>
        </w:rPr>
      </w:pPr>
      <w:r w:rsidRPr="000E70F8">
        <w:rPr>
          <w:szCs w:val="22"/>
        </w:rPr>
        <w:t xml:space="preserve">A pályázó vagy pályázóval </w:t>
      </w:r>
      <w:r w:rsidRPr="00593003">
        <w:rPr>
          <w:b/>
          <w:szCs w:val="22"/>
        </w:rPr>
        <w:t>egy lakcímen élő közeli hozzátartozó egészségi állapota miatt</w:t>
      </w:r>
      <w:r w:rsidRPr="000E70F8">
        <w:rPr>
          <w:szCs w:val="22"/>
        </w:rPr>
        <w:t xml:space="preserve"> rendszeresen felmerülő egészségügyi kiadások havi összege</w:t>
      </w:r>
      <w:r w:rsidRPr="002A3471">
        <w:rPr>
          <w:szCs w:val="22"/>
        </w:rPr>
        <w:t>: 1500</w:t>
      </w:r>
      <w:r>
        <w:rPr>
          <w:szCs w:val="22"/>
        </w:rPr>
        <w:t xml:space="preserve"> Ft-ként 1 pont.</w:t>
      </w:r>
    </w:p>
    <w:p w:rsidR="00015A84" w:rsidRDefault="00015A84" w:rsidP="00015A84">
      <w:pPr>
        <w:ind w:left="1068"/>
        <w:jc w:val="both"/>
        <w:rPr>
          <w:b/>
          <w:bCs/>
          <w:color w:val="FF0000"/>
        </w:rPr>
      </w:pPr>
    </w:p>
    <w:p w:rsidR="00015A84" w:rsidRPr="002A3471" w:rsidRDefault="00015A84" w:rsidP="00015A84">
      <w:pPr>
        <w:numPr>
          <w:ilvl w:val="0"/>
          <w:numId w:val="8"/>
        </w:numPr>
        <w:jc w:val="both"/>
        <w:rPr>
          <w:bCs/>
        </w:rPr>
      </w:pPr>
      <w:r w:rsidRPr="002A3471">
        <w:rPr>
          <w:bCs/>
        </w:rPr>
        <w:t>Szemüveg, kontaktlencse esetén, fix pontszám: 3 pont</w:t>
      </w:r>
    </w:p>
    <w:p w:rsidR="00015A84" w:rsidRPr="002A3471" w:rsidRDefault="00015A84" w:rsidP="00015A84">
      <w:pPr>
        <w:ind w:left="1080"/>
        <w:jc w:val="both"/>
        <w:rPr>
          <w:bCs/>
        </w:rPr>
      </w:pPr>
      <w:r w:rsidRPr="002A3471">
        <w:rPr>
          <w:bCs/>
        </w:rPr>
        <w:t>(a szemüveggel, kontaktlencsével kapcsolatos kiadások összege alapján pont nem adható)</w:t>
      </w:r>
    </w:p>
    <w:p w:rsidR="00015A84" w:rsidRPr="00E96AFA" w:rsidRDefault="00015A84" w:rsidP="00015A84">
      <w:pPr>
        <w:ind w:left="1080"/>
        <w:jc w:val="both"/>
        <w:rPr>
          <w:b/>
          <w:bCs/>
          <w:i/>
        </w:rPr>
      </w:pPr>
    </w:p>
    <w:p w:rsidR="00015A84" w:rsidRPr="002A3471" w:rsidRDefault="00015A84" w:rsidP="00015A84">
      <w:pPr>
        <w:numPr>
          <w:ilvl w:val="0"/>
          <w:numId w:val="8"/>
        </w:numPr>
        <w:jc w:val="both"/>
        <w:rPr>
          <w:bCs/>
        </w:rPr>
      </w:pPr>
      <w:r w:rsidRPr="002A3471">
        <w:rPr>
          <w:bCs/>
        </w:rPr>
        <w:t>Speciális diétán élők esetén (pl. laktóz-, gluténérzékeny), fix pontszám: 6 pont</w:t>
      </w:r>
    </w:p>
    <w:p w:rsidR="00015A84" w:rsidRPr="002A3471" w:rsidRDefault="00015A84" w:rsidP="00015A84">
      <w:pPr>
        <w:ind w:left="1080"/>
        <w:jc w:val="both"/>
        <w:rPr>
          <w:bCs/>
        </w:rPr>
      </w:pPr>
      <w:r w:rsidRPr="002A3471">
        <w:rPr>
          <w:bCs/>
        </w:rPr>
        <w:t>(a speciális diétával kapcsolatos kiadások összege alapján pont nem adható)</w:t>
      </w:r>
    </w:p>
    <w:p w:rsidR="00015A84" w:rsidRPr="00953F7D" w:rsidRDefault="00015A84" w:rsidP="00015A84">
      <w:pPr>
        <w:ind w:left="1068"/>
        <w:jc w:val="both"/>
        <w:rPr>
          <w:b/>
          <w:bCs/>
          <w:color w:val="FF0000"/>
        </w:rPr>
      </w:pPr>
    </w:p>
    <w:p w:rsidR="00015A84" w:rsidRPr="00C11644" w:rsidRDefault="00015A84" w:rsidP="00015A8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A pályázó fogyatékosságából adódóan felmerülő költségek: </w:t>
      </w:r>
      <w:r w:rsidRPr="002A3471">
        <w:rPr>
          <w:szCs w:val="22"/>
        </w:rPr>
        <w:t>1500</w:t>
      </w:r>
      <w:r w:rsidRPr="002A3471">
        <w:rPr>
          <w:color w:val="FF0000"/>
          <w:szCs w:val="22"/>
        </w:rPr>
        <w:t xml:space="preserve"> </w:t>
      </w:r>
      <w:r w:rsidRPr="00E96AFA">
        <w:rPr>
          <w:szCs w:val="22"/>
        </w:rPr>
        <w:t>Ft-</w:t>
      </w:r>
      <w:r>
        <w:rPr>
          <w:szCs w:val="22"/>
        </w:rPr>
        <w:t xml:space="preserve">ként 1 pont. </w:t>
      </w:r>
    </w:p>
    <w:p w:rsidR="00015A84" w:rsidRPr="00C11644" w:rsidRDefault="00015A84" w:rsidP="00015A84">
      <w:pPr>
        <w:ind w:left="1134"/>
        <w:jc w:val="both"/>
        <w:rPr>
          <w:bCs/>
        </w:rPr>
      </w:pPr>
      <w:r>
        <w:rPr>
          <w:bCs/>
        </w:rPr>
        <w:t>(</w:t>
      </w:r>
      <w:r w:rsidRPr="00C11644">
        <w:rPr>
          <w:bCs/>
        </w:rPr>
        <w:t>Az alpontokban feltüntetett összegek összeadásra kerülnek)</w:t>
      </w:r>
    </w:p>
    <w:p w:rsidR="00015A84" w:rsidRPr="00C11644" w:rsidRDefault="00015A84" w:rsidP="00015A84">
      <w:pPr>
        <w:jc w:val="both"/>
        <w:rPr>
          <w:b/>
          <w:bCs/>
        </w:rPr>
      </w:pPr>
    </w:p>
    <w:p w:rsidR="00015A84" w:rsidRPr="00C86448" w:rsidRDefault="00015A84" w:rsidP="00015A8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Ápolásra szoruló hozzátartozó gondozásával járó havi költségek: </w:t>
      </w:r>
      <w:r w:rsidRPr="002A3471">
        <w:rPr>
          <w:szCs w:val="22"/>
        </w:rPr>
        <w:t>1500</w:t>
      </w:r>
      <w:r w:rsidRPr="002A3471">
        <w:rPr>
          <w:color w:val="FF0000"/>
          <w:szCs w:val="22"/>
        </w:rPr>
        <w:t xml:space="preserve"> </w:t>
      </w:r>
      <w:r w:rsidRPr="00E96AFA">
        <w:rPr>
          <w:szCs w:val="22"/>
        </w:rPr>
        <w:t>Ft-ként</w:t>
      </w:r>
      <w:r>
        <w:rPr>
          <w:szCs w:val="22"/>
        </w:rPr>
        <w:t xml:space="preserve"> 1 pont.</w:t>
      </w:r>
    </w:p>
    <w:p w:rsidR="00015A84" w:rsidRDefault="00015A84" w:rsidP="00015A84">
      <w:pPr>
        <w:ind w:left="1068"/>
        <w:jc w:val="both"/>
        <w:rPr>
          <w:bCs/>
        </w:rPr>
      </w:pPr>
    </w:p>
    <w:p w:rsidR="00015A84" w:rsidRPr="00165282" w:rsidRDefault="00015A84" w:rsidP="00015A84">
      <w:pPr>
        <w:rPr>
          <w:bCs/>
          <w:i/>
        </w:rPr>
      </w:pPr>
      <w:r w:rsidRPr="00165282">
        <w:rPr>
          <w:bCs/>
          <w:i/>
        </w:rPr>
        <w:t>Az egészségügyi állapotra vonatkozó pontok tekintetében összesen legfeljebb 30 pont adható.</w:t>
      </w: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Default="00015A84" w:rsidP="00015A84">
      <w:pPr>
        <w:jc w:val="center"/>
        <w:rPr>
          <w:b/>
          <w:sz w:val="32"/>
          <w:u w:val="single"/>
        </w:rPr>
      </w:pPr>
    </w:p>
    <w:p w:rsidR="00015A84" w:rsidRPr="004D27C4" w:rsidRDefault="00015A84" w:rsidP="00015A8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Bírálat általános szempontjai, a pályázat befogadásának feltételei</w:t>
      </w:r>
    </w:p>
    <w:p w:rsidR="00015A84" w:rsidRDefault="00015A84" w:rsidP="00015A84">
      <w:pPr>
        <w:pStyle w:val="Listaszerbekezds"/>
        <w:ind w:left="0"/>
        <w:jc w:val="both"/>
        <w:rPr>
          <w:b/>
        </w:rPr>
      </w:pPr>
    </w:p>
    <w:p w:rsidR="00015A84" w:rsidRDefault="00015A84" w:rsidP="00015A84">
      <w:pPr>
        <w:jc w:val="both"/>
        <w:rPr>
          <w:b/>
        </w:rPr>
      </w:pPr>
      <w:r w:rsidRPr="0080070A">
        <w:rPr>
          <w:b/>
        </w:rPr>
        <w:t>Pályázat érdemi vizsgála</w:t>
      </w:r>
      <w:r>
        <w:rPr>
          <w:b/>
        </w:rPr>
        <w:t>t nélküli elutasításához vezet</w:t>
      </w:r>
      <w:r w:rsidRPr="0080070A">
        <w:rPr>
          <w:b/>
        </w:rPr>
        <w:t>ő indokok</w:t>
      </w:r>
    </w:p>
    <w:p w:rsidR="00015A84" w:rsidRDefault="00015A84" w:rsidP="00015A84">
      <w:pPr>
        <w:jc w:val="both"/>
        <w:rPr>
          <w:b/>
        </w:rPr>
      </w:pPr>
    </w:p>
    <w:p w:rsidR="00015A84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>
        <w:t>A pályázó nem tartozik a TJSZ 2. § (1) g) pontjában meghatározott szociális juttatásra jogosult hallgatók körébe</w:t>
      </w:r>
    </w:p>
    <w:p w:rsidR="00015A84" w:rsidRDefault="00015A84" w:rsidP="00015A84">
      <w:pPr>
        <w:pStyle w:val="Listaszerbekezds"/>
        <w:ind w:left="709"/>
        <w:jc w:val="both"/>
      </w:pPr>
    </w:p>
    <w:p w:rsidR="00015A84" w:rsidRPr="002A3471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 w:rsidRPr="002A3471">
        <w:t>A pályázat aláírásának elmulasztása</w:t>
      </w:r>
    </w:p>
    <w:p w:rsidR="00015A84" w:rsidRPr="0080070A" w:rsidRDefault="00015A84" w:rsidP="00015A84">
      <w:pPr>
        <w:jc w:val="both"/>
        <w:rPr>
          <w:b/>
        </w:rPr>
      </w:pPr>
    </w:p>
    <w:p w:rsidR="00015A84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>
        <w:t>A pályázati határidő elmulasztása, igazolási kérelemnek helye nincs</w:t>
      </w:r>
    </w:p>
    <w:p w:rsidR="00015A84" w:rsidRDefault="00015A84" w:rsidP="00015A84">
      <w:pPr>
        <w:pStyle w:val="Listaszerbekezds"/>
        <w:ind w:left="709"/>
        <w:jc w:val="both"/>
      </w:pPr>
    </w:p>
    <w:p w:rsidR="00015A84" w:rsidRPr="00EF2962" w:rsidRDefault="00015A84" w:rsidP="00015A84">
      <w:pPr>
        <w:jc w:val="both"/>
        <w:rPr>
          <w:b/>
          <w:i/>
        </w:rPr>
      </w:pPr>
    </w:p>
    <w:p w:rsidR="00015A84" w:rsidRDefault="00015A84" w:rsidP="00015A84">
      <w:pPr>
        <w:tabs>
          <w:tab w:val="num" w:pos="0"/>
        </w:tabs>
        <w:jc w:val="both"/>
        <w:rPr>
          <w:b/>
        </w:rPr>
      </w:pPr>
    </w:p>
    <w:p w:rsidR="00015A84" w:rsidRPr="004D27C4" w:rsidRDefault="00015A84" w:rsidP="00015A84">
      <w:pPr>
        <w:tabs>
          <w:tab w:val="num" w:pos="0"/>
        </w:tabs>
        <w:jc w:val="both"/>
        <w:rPr>
          <w:b/>
        </w:rPr>
      </w:pPr>
      <w:r>
        <w:rPr>
          <w:b/>
        </w:rPr>
        <w:t>F</w:t>
      </w:r>
      <w:r w:rsidRPr="004D27C4">
        <w:rPr>
          <w:b/>
        </w:rPr>
        <w:t>ontos tudnivalók</w:t>
      </w:r>
    </w:p>
    <w:p w:rsidR="00015A84" w:rsidRDefault="00015A84" w:rsidP="00015A84">
      <w:pPr>
        <w:pStyle w:val="Listaszerbekezds"/>
        <w:ind w:left="567"/>
        <w:jc w:val="both"/>
        <w:rPr>
          <w:b/>
        </w:rPr>
      </w:pPr>
    </w:p>
    <w:p w:rsidR="00015A84" w:rsidRPr="00CE4A35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 w:rsidRPr="00CE4A35">
        <w:t>A pályázatban tett nyilatkozatok alátámasztására szolgáló dokumentumok hiánya esetén a pályázat elbírálásra és pontozásra kerül, azonban a jelölt, de nem igazolt tény, illetve körülmény nem kerül figyelembe vételre, azért pont nem adható. Hiánynak minősül az is, ha egy, a „</w:t>
      </w:r>
      <w:r w:rsidRPr="00D652D8">
        <w:rPr>
          <w:b/>
        </w:rPr>
        <w:t>Alma Mater Szociális Ösztöndíj adatlap</w:t>
      </w:r>
      <w:r w:rsidRPr="00CE4A35">
        <w:t>” Kitöltési Útmutatója szerint eredeti példányban benyújtandó dokumentum esetén nem eredeti példányt nyújt be a pályázó.</w:t>
      </w:r>
    </w:p>
    <w:p w:rsidR="00015A84" w:rsidRPr="00CE4A35" w:rsidRDefault="00015A84" w:rsidP="00015A84">
      <w:pPr>
        <w:numPr>
          <w:ilvl w:val="0"/>
          <w:numId w:val="7"/>
        </w:numPr>
        <w:ind w:left="709" w:hanging="283"/>
        <w:jc w:val="both"/>
      </w:pPr>
      <w:r w:rsidRPr="00CE4A35">
        <w:t xml:space="preserve">A papíralapú pályázati űrlap végén fel kell tüntetni a pályázat benyújtásához csatolt összes mellékletet. </w:t>
      </w:r>
      <w:r>
        <w:t>A Bizottság</w:t>
      </w:r>
      <w:r w:rsidRPr="00CE4A35">
        <w:t xml:space="preserve"> kizárólag az űrlapon feltüntetett, és leadott dokumentumokért vállal felelősséget.</w:t>
      </w:r>
    </w:p>
    <w:p w:rsidR="00015A84" w:rsidRPr="00CE4A35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 w:rsidRPr="00CE4A35">
        <w:t>A hallgató által nem megf</w:t>
      </w:r>
      <w:r>
        <w:t>elelően kitöltött pályázatért a Bizottság</w:t>
      </w:r>
      <w:r w:rsidRPr="00CE4A35">
        <w:t xml:space="preserve"> nem vállal felelősséget.</w:t>
      </w:r>
    </w:p>
    <w:p w:rsidR="00015A84" w:rsidRPr="00CE4A35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 w:rsidRPr="00CE4A35">
        <w:t xml:space="preserve">Amennyiben a hallgató egy igazolást indokoltan, önhibáján kívüli okok miatt nem tud határidőre beszerezni és arról a pályázathoz csatolva írásban, az okot megjelölve </w:t>
      </w:r>
      <w:r>
        <w:t>nyilatkozik, úgy a dokumentum a Bizottság</w:t>
      </w:r>
      <w:r w:rsidRPr="00CE4A35">
        <w:t xml:space="preserve"> által megadott határidőig pótolható.</w:t>
      </w:r>
    </w:p>
    <w:p w:rsidR="00015A84" w:rsidRPr="00CE4A35" w:rsidRDefault="00015A84" w:rsidP="00015A84">
      <w:pPr>
        <w:pStyle w:val="Listaszerbekezds"/>
        <w:numPr>
          <w:ilvl w:val="0"/>
          <w:numId w:val="7"/>
        </w:numPr>
        <w:ind w:left="709" w:hanging="283"/>
        <w:jc w:val="both"/>
      </w:pPr>
      <w:r w:rsidRPr="00CE4A35">
        <w:t>A fellebbezési eljárásban hiánypótlásra nincs lehetőség.</w:t>
      </w:r>
    </w:p>
    <w:p w:rsidR="00015A84" w:rsidRDefault="00015A84" w:rsidP="00015A84">
      <w:pPr>
        <w:pStyle w:val="Listaszerbekezds"/>
        <w:ind w:left="709"/>
        <w:jc w:val="both"/>
      </w:pPr>
    </w:p>
    <w:p w:rsidR="00015A84" w:rsidRDefault="00015A84" w:rsidP="00015A84">
      <w:pPr>
        <w:pStyle w:val="Listaszerbekezds"/>
        <w:ind w:left="709"/>
        <w:jc w:val="both"/>
      </w:pPr>
    </w:p>
    <w:p w:rsidR="00015A84" w:rsidRDefault="00015A84" w:rsidP="00015A84">
      <w:pPr>
        <w:jc w:val="both"/>
      </w:pPr>
    </w:p>
    <w:p w:rsidR="00015A84" w:rsidRDefault="00015A84" w:rsidP="00015A84">
      <w:pPr>
        <w:jc w:val="both"/>
      </w:pPr>
    </w:p>
    <w:p w:rsidR="00015A84" w:rsidRDefault="00015A84" w:rsidP="00015A84">
      <w:pPr>
        <w:jc w:val="both"/>
      </w:pPr>
    </w:p>
    <w:p w:rsidR="00015A84" w:rsidRDefault="00015A84" w:rsidP="00015A84">
      <w:pPr>
        <w:jc w:val="both"/>
      </w:pPr>
    </w:p>
    <w:p w:rsidR="00015A84" w:rsidRDefault="00015A84" w:rsidP="00015A84"/>
    <w:p w:rsidR="00CC2C26" w:rsidRDefault="00015A84">
      <w:bookmarkStart w:id="0" w:name="_GoBack"/>
      <w:bookmarkEnd w:id="0"/>
    </w:p>
    <w:sectPr w:rsidR="00CC2C26" w:rsidSect="00820D86">
      <w:pgSz w:w="11906" w:h="16838"/>
      <w:pgMar w:top="284" w:right="70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05"/>
    <w:multiLevelType w:val="hybridMultilevel"/>
    <w:tmpl w:val="7C32173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435D40"/>
    <w:multiLevelType w:val="hybridMultilevel"/>
    <w:tmpl w:val="71F677F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D24C4F"/>
    <w:multiLevelType w:val="hybridMultilevel"/>
    <w:tmpl w:val="E92E1504"/>
    <w:lvl w:ilvl="0" w:tplc="A06E239A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35D55C33"/>
    <w:multiLevelType w:val="hybridMultilevel"/>
    <w:tmpl w:val="C7941F64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0466CF"/>
    <w:multiLevelType w:val="hybridMultilevel"/>
    <w:tmpl w:val="03788ECA"/>
    <w:lvl w:ilvl="0" w:tplc="07EAE02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9F668A0"/>
    <w:multiLevelType w:val="hybridMultilevel"/>
    <w:tmpl w:val="69C06E04"/>
    <w:lvl w:ilvl="0" w:tplc="DE8A17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E2FB0"/>
    <w:multiLevelType w:val="hybridMultilevel"/>
    <w:tmpl w:val="952C20B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2E0FC2"/>
    <w:multiLevelType w:val="hybridMultilevel"/>
    <w:tmpl w:val="EAF08858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84"/>
    <w:rsid w:val="00015A84"/>
    <w:rsid w:val="00881B51"/>
    <w:rsid w:val="009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6D2C-C037-49A1-B0D7-112979D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A84"/>
    <w:pPr>
      <w:ind w:left="720"/>
      <w:contextualSpacing/>
    </w:pPr>
  </w:style>
  <w:style w:type="paragraph" w:styleId="Szvegtrzs">
    <w:name w:val="Body Text"/>
    <w:basedOn w:val="Norml"/>
    <w:link w:val="SzvegtrzsChar"/>
    <w:rsid w:val="00015A84"/>
    <w:pPr>
      <w:spacing w:after="120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015A84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2">
    <w:name w:val="Szövegtörzs (2)_"/>
    <w:link w:val="Szvegtrzs20"/>
    <w:rsid w:val="00015A84"/>
    <w:rPr>
      <w:rFonts w:eastAsia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15A84"/>
    <w:pPr>
      <w:widowControl w:val="0"/>
      <w:shd w:val="clear" w:color="auto" w:fill="FFFFFF"/>
      <w:spacing w:line="250" w:lineRule="exact"/>
      <w:ind w:hanging="360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Nagy</dc:creator>
  <cp:keywords/>
  <dc:description/>
  <cp:lastModifiedBy>Norbert Nagy</cp:lastModifiedBy>
  <cp:revision>1</cp:revision>
  <dcterms:created xsi:type="dcterms:W3CDTF">2019-03-11T08:57:00Z</dcterms:created>
  <dcterms:modified xsi:type="dcterms:W3CDTF">2019-03-11T08:57:00Z</dcterms:modified>
</cp:coreProperties>
</file>