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DE" w:rsidRPr="009211C6" w:rsidRDefault="009211C6" w:rsidP="009211C6">
      <w:pPr>
        <w:jc w:val="center"/>
        <w:rPr>
          <w:rFonts w:cs="Times New Roman"/>
          <w:szCs w:val="24"/>
        </w:rPr>
      </w:pPr>
      <w:bookmarkStart w:id="0" w:name="_GoBack"/>
      <w:bookmarkEnd w:id="0"/>
      <w:r w:rsidRPr="009211C6">
        <w:rPr>
          <w:rFonts w:cs="Times New Roman"/>
          <w:szCs w:val="24"/>
        </w:rPr>
        <w:t>Komplex vizsgatételek 2018</w:t>
      </w:r>
    </w:p>
    <w:p w:rsidR="009211C6" w:rsidRPr="009211C6" w:rsidRDefault="009211C6" w:rsidP="009211C6">
      <w:pPr>
        <w:jc w:val="both"/>
        <w:rPr>
          <w:rFonts w:cs="Times New Roman"/>
          <w:szCs w:val="24"/>
        </w:rPr>
      </w:pPr>
    </w:p>
    <w:p w:rsidR="009211C6" w:rsidRPr="009211C6" w:rsidRDefault="009211C6" w:rsidP="009211C6">
      <w:pPr>
        <w:jc w:val="both"/>
        <w:rPr>
          <w:rFonts w:cs="Times New Roman"/>
          <w:b/>
          <w:szCs w:val="24"/>
        </w:rPr>
      </w:pPr>
      <w:r w:rsidRPr="009211C6">
        <w:rPr>
          <w:rFonts w:cs="Times New Roman"/>
          <w:b/>
          <w:szCs w:val="24"/>
        </w:rPr>
        <w:t>Termelésmenedzsment</w:t>
      </w:r>
    </w:p>
    <w:p w:rsidR="009211C6" w:rsidRPr="009211C6" w:rsidRDefault="009211C6" w:rsidP="009211C6">
      <w:pPr>
        <w:jc w:val="both"/>
        <w:rPr>
          <w:rFonts w:cs="Times New Roman"/>
          <w:szCs w:val="24"/>
        </w:rPr>
      </w:pPr>
    </w:p>
    <w:p w:rsidR="009211C6" w:rsidRPr="009211C6" w:rsidRDefault="009211C6" w:rsidP="009211C6">
      <w:pPr>
        <w:pStyle w:val="Listaszerbekezds"/>
        <w:numPr>
          <w:ilvl w:val="0"/>
          <w:numId w:val="1"/>
        </w:numPr>
        <w:tabs>
          <w:tab w:val="left" w:pos="4077"/>
        </w:tabs>
        <w:spacing w:line="360" w:lineRule="auto"/>
        <w:ind w:left="0" w:hanging="357"/>
        <w:rPr>
          <w:rFonts w:ascii="Times New Roman" w:hAnsi="Times New Roman" w:cs="Times New Roman"/>
          <w:i/>
          <w:sz w:val="24"/>
          <w:szCs w:val="24"/>
        </w:rPr>
      </w:pPr>
      <w:r w:rsidRPr="009211C6">
        <w:rPr>
          <w:rFonts w:ascii="Times New Roman" w:hAnsi="Times New Roman" w:cs="Times New Roman"/>
          <w:i/>
          <w:sz w:val="24"/>
          <w:szCs w:val="24"/>
        </w:rPr>
        <w:t>Működési stratégia I.</w:t>
      </w:r>
    </w:p>
    <w:p w:rsidR="009211C6" w:rsidRPr="009211C6" w:rsidRDefault="009211C6" w:rsidP="009211C6">
      <w:pPr>
        <w:ind w:left="360"/>
        <w:jc w:val="both"/>
        <w:rPr>
          <w:rFonts w:cs="Times New Roman"/>
          <w:szCs w:val="24"/>
        </w:rPr>
      </w:pPr>
      <w:r w:rsidRPr="009211C6">
        <w:rPr>
          <w:rFonts w:cs="Times New Roman"/>
          <w:szCs w:val="24"/>
        </w:rPr>
        <w:t xml:space="preserve">- Collis-Montgomery: Competing on Resources: Strategy in the 1990s, </w:t>
      </w:r>
    </w:p>
    <w:p w:rsidR="009211C6" w:rsidRPr="009211C6" w:rsidRDefault="009211C6" w:rsidP="009211C6">
      <w:pPr>
        <w:ind w:left="360"/>
        <w:jc w:val="both"/>
        <w:rPr>
          <w:rFonts w:cs="Times New Roman"/>
          <w:szCs w:val="24"/>
        </w:rPr>
      </w:pPr>
      <w:r w:rsidRPr="009211C6">
        <w:rPr>
          <w:rFonts w:cs="Times New Roman"/>
          <w:szCs w:val="24"/>
        </w:rPr>
        <w:tab/>
      </w:r>
      <w:r w:rsidRPr="009211C6">
        <w:rPr>
          <w:rFonts w:cs="Times New Roman"/>
          <w:szCs w:val="24"/>
        </w:rPr>
        <w:tab/>
        <w:t>Harvard Business Review, 1995, July-August, 118-128</w:t>
      </w:r>
    </w:p>
    <w:p w:rsidR="009211C6" w:rsidRPr="009211C6" w:rsidRDefault="009211C6" w:rsidP="009211C6">
      <w:pPr>
        <w:ind w:left="360"/>
        <w:jc w:val="both"/>
        <w:rPr>
          <w:rFonts w:cs="Times New Roman"/>
          <w:szCs w:val="24"/>
        </w:rPr>
      </w:pPr>
      <w:r w:rsidRPr="009211C6">
        <w:rPr>
          <w:rFonts w:cs="Times New Roman"/>
          <w:szCs w:val="24"/>
        </w:rPr>
        <w:t>- Porter: What is strategy, HBR, 1996, November-December, 61-78.</w:t>
      </w:r>
    </w:p>
    <w:p w:rsidR="009211C6" w:rsidRPr="009211C6" w:rsidRDefault="009211C6" w:rsidP="009211C6">
      <w:pPr>
        <w:ind w:left="360"/>
        <w:jc w:val="both"/>
        <w:rPr>
          <w:rFonts w:cs="Times New Roman"/>
          <w:szCs w:val="24"/>
        </w:rPr>
      </w:pPr>
      <w:r w:rsidRPr="009211C6">
        <w:rPr>
          <w:rFonts w:cs="Times New Roman"/>
          <w:szCs w:val="24"/>
        </w:rPr>
        <w:t>- Kaplan, R.S. and D.P. Norton: Mastering the management system, HBR, 2008,</w:t>
      </w:r>
    </w:p>
    <w:p w:rsidR="009211C6" w:rsidRPr="009211C6" w:rsidRDefault="009211C6" w:rsidP="009211C6">
      <w:pPr>
        <w:ind w:left="360"/>
        <w:jc w:val="both"/>
        <w:rPr>
          <w:rFonts w:cs="Times New Roman"/>
          <w:szCs w:val="24"/>
        </w:rPr>
      </w:pPr>
      <w:r w:rsidRPr="009211C6">
        <w:rPr>
          <w:rFonts w:cs="Times New Roman"/>
          <w:szCs w:val="24"/>
        </w:rPr>
        <w:t xml:space="preserve"> January, 63-78.</w:t>
      </w:r>
    </w:p>
    <w:p w:rsidR="009211C6" w:rsidRPr="009211C6" w:rsidRDefault="009211C6" w:rsidP="009211C6">
      <w:pPr>
        <w:ind w:left="360"/>
        <w:jc w:val="both"/>
        <w:rPr>
          <w:rFonts w:cs="Times New Roman"/>
          <w:szCs w:val="24"/>
        </w:rPr>
      </w:pPr>
      <w:r w:rsidRPr="009211C6">
        <w:rPr>
          <w:rFonts w:cs="Times New Roman"/>
          <w:szCs w:val="24"/>
        </w:rPr>
        <w:tab/>
        <w:t xml:space="preserve">- Hayes-Pisano: Beyond World-Class: The New Manufacturing </w:t>
      </w:r>
    </w:p>
    <w:p w:rsidR="009211C6" w:rsidRPr="009211C6" w:rsidRDefault="009211C6" w:rsidP="009211C6">
      <w:pPr>
        <w:ind w:left="360"/>
        <w:jc w:val="both"/>
        <w:rPr>
          <w:rFonts w:cs="Times New Roman"/>
          <w:szCs w:val="24"/>
        </w:rPr>
      </w:pPr>
      <w:r w:rsidRPr="009211C6">
        <w:rPr>
          <w:rFonts w:cs="Times New Roman"/>
          <w:szCs w:val="24"/>
        </w:rPr>
        <w:tab/>
      </w:r>
      <w:r w:rsidRPr="009211C6">
        <w:rPr>
          <w:rFonts w:cs="Times New Roman"/>
          <w:szCs w:val="24"/>
        </w:rPr>
        <w:tab/>
        <w:t xml:space="preserve">Strategy, HBR, 1994 Jan-Feb, 77-86. </w:t>
      </w:r>
    </w:p>
    <w:p w:rsidR="009211C6" w:rsidRPr="009211C6" w:rsidRDefault="009211C6" w:rsidP="009211C6">
      <w:pPr>
        <w:ind w:left="360"/>
        <w:jc w:val="both"/>
        <w:rPr>
          <w:rFonts w:cs="Times New Roman"/>
          <w:szCs w:val="24"/>
        </w:rPr>
      </w:pPr>
      <w:r w:rsidRPr="009211C6">
        <w:rPr>
          <w:rFonts w:cs="Times New Roman"/>
          <w:szCs w:val="24"/>
        </w:rPr>
        <w:tab/>
        <w:t>- Porter, M. E. and J. W. Rivkin: The Looming Challenge to U.S. Competitiveness,</w:t>
      </w:r>
    </w:p>
    <w:p w:rsidR="009211C6" w:rsidRPr="009211C6" w:rsidRDefault="009211C6" w:rsidP="009211C6">
      <w:pPr>
        <w:ind w:left="360"/>
        <w:jc w:val="both"/>
        <w:rPr>
          <w:rFonts w:cs="Times New Roman"/>
          <w:szCs w:val="24"/>
        </w:rPr>
      </w:pPr>
      <w:r w:rsidRPr="009211C6">
        <w:rPr>
          <w:rFonts w:cs="Times New Roman"/>
          <w:szCs w:val="24"/>
        </w:rPr>
        <w:t xml:space="preserve">HBR, 2012, March, 55-62.  </w:t>
      </w:r>
    </w:p>
    <w:p w:rsidR="009211C6" w:rsidRPr="009211C6" w:rsidRDefault="009211C6" w:rsidP="009211C6">
      <w:pPr>
        <w:pStyle w:val="Listaszerbekezds"/>
        <w:numPr>
          <w:ilvl w:val="0"/>
          <w:numId w:val="1"/>
        </w:numPr>
        <w:tabs>
          <w:tab w:val="left" w:pos="4077"/>
        </w:tabs>
        <w:spacing w:line="360" w:lineRule="auto"/>
        <w:ind w:left="0" w:hanging="357"/>
        <w:rPr>
          <w:rFonts w:ascii="Times New Roman" w:hAnsi="Times New Roman" w:cs="Times New Roman"/>
          <w:i/>
          <w:sz w:val="24"/>
          <w:szCs w:val="24"/>
        </w:rPr>
      </w:pPr>
      <w:r w:rsidRPr="009211C6">
        <w:rPr>
          <w:rFonts w:ascii="Times New Roman" w:hAnsi="Times New Roman" w:cs="Times New Roman"/>
          <w:i/>
          <w:sz w:val="24"/>
          <w:szCs w:val="24"/>
        </w:rPr>
        <w:t>Működési stratégia II.</w:t>
      </w:r>
    </w:p>
    <w:p w:rsidR="009211C6" w:rsidRPr="009211C6" w:rsidRDefault="009211C6" w:rsidP="009211C6">
      <w:pPr>
        <w:ind w:left="360"/>
        <w:jc w:val="both"/>
        <w:rPr>
          <w:rFonts w:cs="Times New Roman"/>
          <w:szCs w:val="24"/>
        </w:rPr>
      </w:pPr>
      <w:r w:rsidRPr="009211C6">
        <w:rPr>
          <w:rFonts w:cs="Times New Roman"/>
          <w:szCs w:val="24"/>
        </w:rPr>
        <w:t xml:space="preserve">- Fisher: What is the Right Supply Chain for Your Product? HBR, 1997, March-April, 105-116 </w:t>
      </w:r>
    </w:p>
    <w:p w:rsidR="009211C6" w:rsidRPr="009211C6" w:rsidRDefault="009211C6" w:rsidP="009211C6">
      <w:pPr>
        <w:ind w:left="360"/>
        <w:jc w:val="both"/>
        <w:rPr>
          <w:rFonts w:cs="Times New Roman"/>
          <w:szCs w:val="24"/>
        </w:rPr>
      </w:pPr>
      <w:r w:rsidRPr="009211C6">
        <w:rPr>
          <w:rFonts w:cs="Times New Roman"/>
          <w:szCs w:val="24"/>
        </w:rPr>
        <w:t xml:space="preserve">- Pisano, G., You need an innovation strategy, HBR, June 2015, 44-54. </w:t>
      </w:r>
    </w:p>
    <w:p w:rsidR="009211C6" w:rsidRPr="009211C6" w:rsidRDefault="009211C6" w:rsidP="009211C6">
      <w:pPr>
        <w:ind w:left="360"/>
        <w:jc w:val="both"/>
        <w:rPr>
          <w:rFonts w:cs="Times New Roman"/>
          <w:szCs w:val="24"/>
        </w:rPr>
      </w:pPr>
      <w:r w:rsidRPr="009211C6">
        <w:rPr>
          <w:rFonts w:cs="Times New Roman"/>
          <w:szCs w:val="24"/>
        </w:rPr>
        <w:t>- Wise, R. and P. Baumgartner: Go downstream. The new imperative in manufacturing,</w:t>
      </w:r>
    </w:p>
    <w:p w:rsidR="009211C6" w:rsidRPr="009211C6" w:rsidRDefault="009211C6" w:rsidP="009211C6">
      <w:pPr>
        <w:ind w:left="360"/>
        <w:jc w:val="both"/>
        <w:rPr>
          <w:rFonts w:cs="Times New Roman"/>
          <w:szCs w:val="24"/>
        </w:rPr>
      </w:pPr>
      <w:r w:rsidRPr="009211C6">
        <w:rPr>
          <w:rFonts w:cs="Times New Roman"/>
          <w:szCs w:val="24"/>
        </w:rPr>
        <w:t xml:space="preserve"> HBR, Sept-Oct, 1999</w:t>
      </w:r>
    </w:p>
    <w:p w:rsidR="009211C6" w:rsidRPr="009211C6" w:rsidRDefault="009211C6" w:rsidP="009211C6">
      <w:pPr>
        <w:ind w:left="360"/>
        <w:jc w:val="both"/>
        <w:rPr>
          <w:rFonts w:cs="Times New Roman"/>
          <w:szCs w:val="24"/>
        </w:rPr>
      </w:pPr>
      <w:r w:rsidRPr="009211C6">
        <w:rPr>
          <w:rFonts w:cs="Times New Roman"/>
          <w:szCs w:val="24"/>
        </w:rPr>
        <w:t>- Pisano, G. P.  and W. C. Shih: Restoring American Competitiveness, HBR, July-Aug,</w:t>
      </w:r>
    </w:p>
    <w:p w:rsidR="009211C6" w:rsidRPr="009211C6" w:rsidRDefault="009211C6" w:rsidP="009211C6">
      <w:pPr>
        <w:ind w:left="360"/>
        <w:jc w:val="both"/>
        <w:rPr>
          <w:rFonts w:cs="Times New Roman"/>
          <w:szCs w:val="24"/>
        </w:rPr>
      </w:pPr>
      <w:r w:rsidRPr="009211C6">
        <w:rPr>
          <w:rFonts w:cs="Times New Roman"/>
          <w:szCs w:val="24"/>
        </w:rPr>
        <w:t xml:space="preserve"> 2009. 114-125</w:t>
      </w:r>
    </w:p>
    <w:p w:rsidR="009211C6" w:rsidRPr="009211C6" w:rsidRDefault="009211C6" w:rsidP="009211C6">
      <w:pPr>
        <w:pStyle w:val="Listaszerbekezds"/>
        <w:numPr>
          <w:ilvl w:val="0"/>
          <w:numId w:val="1"/>
        </w:numPr>
        <w:tabs>
          <w:tab w:val="left" w:pos="4077"/>
        </w:tabs>
        <w:spacing w:line="360" w:lineRule="auto"/>
        <w:ind w:left="0" w:hanging="357"/>
        <w:rPr>
          <w:rFonts w:ascii="Times New Roman" w:hAnsi="Times New Roman" w:cs="Times New Roman"/>
          <w:i/>
          <w:sz w:val="24"/>
          <w:szCs w:val="24"/>
        </w:rPr>
      </w:pPr>
      <w:r w:rsidRPr="009211C6">
        <w:rPr>
          <w:rFonts w:ascii="Times New Roman" w:hAnsi="Times New Roman" w:cs="Times New Roman"/>
          <w:i/>
          <w:sz w:val="24"/>
          <w:szCs w:val="24"/>
        </w:rPr>
        <w:t>Expanzió és növekedés</w:t>
      </w:r>
    </w:p>
    <w:p w:rsidR="009211C6" w:rsidRPr="009211C6" w:rsidRDefault="009211C6" w:rsidP="009211C6">
      <w:pPr>
        <w:ind w:left="360"/>
        <w:jc w:val="both"/>
        <w:rPr>
          <w:rFonts w:cs="Times New Roman"/>
          <w:szCs w:val="24"/>
        </w:rPr>
      </w:pPr>
      <w:r w:rsidRPr="009211C6">
        <w:rPr>
          <w:rFonts w:cs="Times New Roman"/>
          <w:szCs w:val="24"/>
        </w:rPr>
        <w:t>- Siebel Systems: Organizing for the Customer, Harvard Case Study (HCS),</w:t>
      </w:r>
    </w:p>
    <w:p w:rsidR="009211C6" w:rsidRPr="009211C6" w:rsidRDefault="009211C6" w:rsidP="009211C6">
      <w:pPr>
        <w:ind w:left="360"/>
        <w:jc w:val="both"/>
        <w:rPr>
          <w:rFonts w:cs="Times New Roman"/>
          <w:szCs w:val="24"/>
        </w:rPr>
      </w:pPr>
      <w:r w:rsidRPr="009211C6">
        <w:rPr>
          <w:rFonts w:cs="Times New Roman"/>
          <w:szCs w:val="24"/>
        </w:rPr>
        <w:t xml:space="preserve"> 9-103-014</w:t>
      </w:r>
    </w:p>
    <w:p w:rsidR="009211C6" w:rsidRPr="009211C6" w:rsidRDefault="009211C6" w:rsidP="009211C6">
      <w:pPr>
        <w:ind w:left="360"/>
        <w:jc w:val="both"/>
        <w:rPr>
          <w:rFonts w:cs="Times New Roman"/>
          <w:szCs w:val="24"/>
        </w:rPr>
      </w:pPr>
      <w:r w:rsidRPr="009211C6">
        <w:rPr>
          <w:rFonts w:cs="Times New Roman"/>
          <w:szCs w:val="24"/>
        </w:rPr>
        <w:t xml:space="preserve">- Porter, M.: The five competitive forces that shape strategy, HBR, 2008, January, </w:t>
      </w:r>
    </w:p>
    <w:p w:rsidR="009211C6" w:rsidRPr="009211C6" w:rsidRDefault="009211C6" w:rsidP="009211C6">
      <w:pPr>
        <w:ind w:left="360"/>
        <w:jc w:val="both"/>
        <w:rPr>
          <w:rFonts w:cs="Times New Roman"/>
          <w:szCs w:val="24"/>
        </w:rPr>
      </w:pPr>
      <w:r w:rsidRPr="009211C6">
        <w:rPr>
          <w:rFonts w:cs="Times New Roman"/>
          <w:szCs w:val="24"/>
        </w:rPr>
        <w:t>79-94.</w:t>
      </w:r>
    </w:p>
    <w:p w:rsidR="009211C6" w:rsidRPr="009211C6" w:rsidRDefault="009211C6" w:rsidP="009211C6">
      <w:pPr>
        <w:ind w:left="360"/>
        <w:jc w:val="both"/>
        <w:rPr>
          <w:rFonts w:cs="Times New Roman"/>
          <w:szCs w:val="24"/>
        </w:rPr>
      </w:pPr>
      <w:r w:rsidRPr="009211C6">
        <w:rPr>
          <w:rFonts w:cs="Times New Roman"/>
          <w:szCs w:val="24"/>
        </w:rPr>
        <w:tab/>
        <w:t>-  Stalk et al.: Competing on Capabilities: The New Rules of Corporate</w:t>
      </w:r>
    </w:p>
    <w:p w:rsidR="009211C6" w:rsidRPr="009211C6" w:rsidRDefault="009211C6" w:rsidP="009211C6">
      <w:pPr>
        <w:ind w:left="360"/>
        <w:jc w:val="both"/>
        <w:rPr>
          <w:rFonts w:cs="Times New Roman"/>
          <w:szCs w:val="24"/>
        </w:rPr>
      </w:pPr>
      <w:r w:rsidRPr="009211C6">
        <w:rPr>
          <w:rFonts w:cs="Times New Roman"/>
          <w:szCs w:val="24"/>
        </w:rPr>
        <w:tab/>
      </w:r>
      <w:r w:rsidRPr="009211C6">
        <w:rPr>
          <w:rFonts w:cs="Times New Roman"/>
          <w:szCs w:val="24"/>
        </w:rPr>
        <w:tab/>
        <w:t>Strategy, HBR, 1992 March-April, 57-69</w:t>
      </w:r>
    </w:p>
    <w:p w:rsidR="009211C6" w:rsidRPr="009211C6" w:rsidRDefault="009211C6" w:rsidP="009211C6">
      <w:pPr>
        <w:ind w:left="360"/>
        <w:jc w:val="both"/>
        <w:rPr>
          <w:rFonts w:cs="Times New Roman"/>
          <w:szCs w:val="24"/>
        </w:rPr>
      </w:pPr>
      <w:r w:rsidRPr="009211C6">
        <w:rPr>
          <w:rFonts w:cs="Times New Roman"/>
          <w:szCs w:val="24"/>
        </w:rPr>
        <w:lastRenderedPageBreak/>
        <w:tab/>
        <w:t>- Christensen et al.: One more time: What is disruptive innovation? HBR, Dec 2015, 44- 53</w:t>
      </w:r>
    </w:p>
    <w:p w:rsidR="009211C6" w:rsidRPr="009211C6" w:rsidRDefault="009211C6" w:rsidP="009211C6">
      <w:pPr>
        <w:pStyle w:val="Listaszerbekezds"/>
        <w:numPr>
          <w:ilvl w:val="0"/>
          <w:numId w:val="1"/>
        </w:numPr>
        <w:tabs>
          <w:tab w:val="left" w:pos="4077"/>
        </w:tabs>
        <w:spacing w:line="360" w:lineRule="auto"/>
        <w:ind w:left="0" w:hanging="357"/>
        <w:rPr>
          <w:rFonts w:ascii="Times New Roman" w:hAnsi="Times New Roman" w:cs="Times New Roman"/>
          <w:i/>
          <w:sz w:val="24"/>
          <w:szCs w:val="24"/>
        </w:rPr>
      </w:pPr>
      <w:r w:rsidRPr="009211C6">
        <w:rPr>
          <w:rFonts w:ascii="Times New Roman" w:hAnsi="Times New Roman" w:cs="Times New Roman"/>
          <w:i/>
          <w:sz w:val="24"/>
          <w:szCs w:val="24"/>
        </w:rPr>
        <w:t>Aggregált tervezés</w:t>
      </w:r>
    </w:p>
    <w:p w:rsidR="009211C6" w:rsidRPr="009211C6" w:rsidRDefault="009211C6" w:rsidP="009211C6">
      <w:pPr>
        <w:ind w:left="360"/>
        <w:jc w:val="both"/>
        <w:rPr>
          <w:rFonts w:cs="Times New Roman"/>
          <w:szCs w:val="24"/>
        </w:rPr>
      </w:pPr>
      <w:r w:rsidRPr="009211C6">
        <w:rPr>
          <w:rFonts w:cs="Times New Roman"/>
          <w:szCs w:val="24"/>
        </w:rPr>
        <w:t>Dawar, N.: When marketing is strategy, HBR, December, 2013</w:t>
      </w:r>
    </w:p>
    <w:p w:rsidR="009211C6" w:rsidRPr="009211C6" w:rsidRDefault="009211C6" w:rsidP="009211C6">
      <w:pPr>
        <w:ind w:left="360"/>
        <w:jc w:val="both"/>
        <w:rPr>
          <w:rFonts w:cs="Times New Roman"/>
          <w:szCs w:val="24"/>
        </w:rPr>
      </w:pPr>
      <w:r w:rsidRPr="009211C6">
        <w:rPr>
          <w:rFonts w:cs="Times New Roman"/>
          <w:szCs w:val="24"/>
        </w:rPr>
        <w:tab/>
        <w:t xml:space="preserve">- Fisher et. al.: Making Supply Meet Demand in an Uncertain World, </w:t>
      </w:r>
    </w:p>
    <w:p w:rsidR="009211C6" w:rsidRPr="009211C6" w:rsidRDefault="009211C6" w:rsidP="009211C6">
      <w:pPr>
        <w:ind w:left="360"/>
        <w:jc w:val="both"/>
        <w:rPr>
          <w:rFonts w:cs="Times New Roman"/>
          <w:szCs w:val="24"/>
        </w:rPr>
      </w:pPr>
      <w:r w:rsidRPr="009211C6">
        <w:rPr>
          <w:rFonts w:cs="Times New Roman"/>
          <w:szCs w:val="24"/>
        </w:rPr>
        <w:tab/>
      </w:r>
      <w:r w:rsidRPr="009211C6">
        <w:rPr>
          <w:rFonts w:cs="Times New Roman"/>
          <w:szCs w:val="24"/>
        </w:rPr>
        <w:tab/>
        <w:t>HBR, 1994 May-June, 83-93</w:t>
      </w:r>
    </w:p>
    <w:p w:rsidR="009211C6" w:rsidRPr="009211C6" w:rsidRDefault="009211C6" w:rsidP="009211C6">
      <w:pPr>
        <w:ind w:left="360"/>
        <w:jc w:val="both"/>
        <w:rPr>
          <w:rFonts w:cs="Times New Roman"/>
          <w:szCs w:val="24"/>
        </w:rPr>
      </w:pPr>
      <w:r w:rsidRPr="009211C6">
        <w:rPr>
          <w:rFonts w:cs="Times New Roman"/>
          <w:szCs w:val="24"/>
        </w:rPr>
        <w:t xml:space="preserve">- Hax-Candea: Production Planning, Irwin, 1986, pages 69-88, (or Vörös: </w:t>
      </w:r>
    </w:p>
    <w:p w:rsidR="009211C6" w:rsidRPr="009211C6" w:rsidRDefault="009211C6" w:rsidP="009211C6">
      <w:pPr>
        <w:ind w:left="360"/>
        <w:jc w:val="both"/>
        <w:rPr>
          <w:rFonts w:cs="Times New Roman"/>
          <w:szCs w:val="24"/>
        </w:rPr>
      </w:pPr>
      <w:r w:rsidRPr="009211C6">
        <w:rPr>
          <w:rFonts w:cs="Times New Roman"/>
          <w:szCs w:val="24"/>
        </w:rPr>
        <w:t xml:space="preserve">             Termelés management, PTE, 1993, pages 37-71, 80-90)</w:t>
      </w:r>
    </w:p>
    <w:p w:rsidR="009211C6" w:rsidRPr="009211C6" w:rsidRDefault="009211C6" w:rsidP="009211C6">
      <w:pPr>
        <w:ind w:left="360"/>
        <w:jc w:val="both"/>
        <w:rPr>
          <w:rFonts w:cs="Times New Roman"/>
          <w:szCs w:val="24"/>
        </w:rPr>
      </w:pPr>
      <w:r w:rsidRPr="009211C6">
        <w:rPr>
          <w:rFonts w:cs="Times New Roman"/>
          <w:szCs w:val="24"/>
        </w:rPr>
        <w:t>- Yuan Sun, I.: The world’s next great manufacturing center, HBR, 2017, May-June, 124-129</w:t>
      </w:r>
    </w:p>
    <w:p w:rsidR="009211C6" w:rsidRPr="009211C6" w:rsidRDefault="009211C6" w:rsidP="009211C6">
      <w:pPr>
        <w:pStyle w:val="Listaszerbekezds"/>
        <w:numPr>
          <w:ilvl w:val="0"/>
          <w:numId w:val="1"/>
        </w:numPr>
        <w:tabs>
          <w:tab w:val="left" w:pos="4077"/>
        </w:tabs>
        <w:spacing w:line="360" w:lineRule="auto"/>
        <w:ind w:left="0" w:hanging="357"/>
        <w:rPr>
          <w:rFonts w:ascii="Times New Roman" w:hAnsi="Times New Roman" w:cs="Times New Roman"/>
          <w:i/>
          <w:sz w:val="24"/>
          <w:szCs w:val="24"/>
        </w:rPr>
      </w:pPr>
      <w:r w:rsidRPr="009211C6">
        <w:rPr>
          <w:rFonts w:ascii="Times New Roman" w:hAnsi="Times New Roman" w:cs="Times New Roman"/>
          <w:i/>
          <w:sz w:val="24"/>
          <w:szCs w:val="24"/>
        </w:rPr>
        <w:t>Készletgazdálkodás</w:t>
      </w:r>
    </w:p>
    <w:p w:rsidR="009211C6" w:rsidRPr="009211C6" w:rsidRDefault="009211C6" w:rsidP="009211C6">
      <w:pPr>
        <w:ind w:left="720"/>
        <w:rPr>
          <w:rFonts w:cs="Times New Roman"/>
          <w:szCs w:val="24"/>
        </w:rPr>
      </w:pPr>
      <w:r w:rsidRPr="009211C6">
        <w:rPr>
          <w:rFonts w:cs="Times New Roman"/>
          <w:szCs w:val="24"/>
        </w:rPr>
        <w:t>- Barilla A, HBCase 9_694-046</w:t>
      </w:r>
    </w:p>
    <w:p w:rsidR="009211C6" w:rsidRPr="009211C6" w:rsidRDefault="009211C6" w:rsidP="009211C6">
      <w:pPr>
        <w:ind w:left="720"/>
        <w:rPr>
          <w:rFonts w:cs="Times New Roman"/>
          <w:szCs w:val="24"/>
        </w:rPr>
      </w:pPr>
      <w:r w:rsidRPr="009211C6">
        <w:rPr>
          <w:rFonts w:cs="Times New Roman"/>
          <w:szCs w:val="24"/>
        </w:rPr>
        <w:t>- Krajewski-Ritzman-Malhotra: Operations Management, Prentice Hall, 10</w:t>
      </w:r>
      <w:r w:rsidRPr="009211C6">
        <w:rPr>
          <w:rFonts w:cs="Times New Roman"/>
          <w:szCs w:val="24"/>
          <w:vertAlign w:val="superscript"/>
        </w:rPr>
        <w:t>th</w:t>
      </w:r>
      <w:r w:rsidRPr="009211C6">
        <w:rPr>
          <w:rFonts w:cs="Times New Roman"/>
          <w:szCs w:val="24"/>
        </w:rPr>
        <w:t xml:space="preserve"> ed. 2013.   </w:t>
      </w:r>
    </w:p>
    <w:p w:rsidR="009211C6" w:rsidRPr="009211C6" w:rsidRDefault="009211C6" w:rsidP="009211C6">
      <w:pPr>
        <w:ind w:left="360" w:firstLine="720"/>
        <w:rPr>
          <w:rFonts w:cs="Times New Roman"/>
          <w:szCs w:val="24"/>
        </w:rPr>
      </w:pPr>
      <w:r w:rsidRPr="009211C6">
        <w:rPr>
          <w:rFonts w:cs="Times New Roman"/>
          <w:szCs w:val="24"/>
        </w:rPr>
        <w:t>pages 327-379</w:t>
      </w:r>
    </w:p>
    <w:p w:rsidR="009211C6" w:rsidRPr="009211C6" w:rsidRDefault="009211C6" w:rsidP="009211C6">
      <w:pPr>
        <w:ind w:left="720"/>
        <w:jc w:val="both"/>
        <w:rPr>
          <w:rFonts w:cs="Times New Roman"/>
          <w:szCs w:val="24"/>
        </w:rPr>
      </w:pPr>
      <w:r w:rsidRPr="009211C6">
        <w:rPr>
          <w:rFonts w:cs="Times New Roman"/>
          <w:szCs w:val="24"/>
        </w:rPr>
        <w:t>- Hax-Candea: Production Planning, Irwin, 1986, pages 88-92, 135-142, 146-147 (or Vörös: Termelés management, PTE, 1993, pages 235-258, 264-277)</w:t>
      </w:r>
    </w:p>
    <w:p w:rsidR="009211C6" w:rsidRPr="009211C6" w:rsidRDefault="009211C6" w:rsidP="009211C6">
      <w:pPr>
        <w:widowControl w:val="0"/>
        <w:autoSpaceDE w:val="0"/>
        <w:autoSpaceDN w:val="0"/>
        <w:adjustRightInd w:val="0"/>
        <w:ind w:firstLine="720"/>
        <w:rPr>
          <w:rFonts w:cs="Times New Roman"/>
          <w:szCs w:val="24"/>
        </w:rPr>
      </w:pPr>
      <w:r w:rsidRPr="009211C6">
        <w:rPr>
          <w:rFonts w:cs="Times New Roman"/>
          <w:szCs w:val="24"/>
        </w:rPr>
        <w:t xml:space="preserve">- Vörös J.: Economic order and production quantity models without constraint on </w:t>
      </w:r>
    </w:p>
    <w:p w:rsidR="009211C6" w:rsidRPr="009211C6" w:rsidRDefault="009211C6" w:rsidP="009211C6">
      <w:pPr>
        <w:widowControl w:val="0"/>
        <w:autoSpaceDE w:val="0"/>
        <w:autoSpaceDN w:val="0"/>
        <w:adjustRightInd w:val="0"/>
        <w:ind w:firstLine="720"/>
        <w:rPr>
          <w:rFonts w:cs="Times New Roman"/>
          <w:szCs w:val="24"/>
        </w:rPr>
      </w:pPr>
      <w:r w:rsidRPr="009211C6">
        <w:rPr>
          <w:rFonts w:cs="Times New Roman"/>
          <w:szCs w:val="24"/>
        </w:rPr>
        <w:t xml:space="preserve">the percentage of defective items, 2013, Central European Journal of Operations </w:t>
      </w:r>
    </w:p>
    <w:p w:rsidR="009211C6" w:rsidRPr="009211C6" w:rsidRDefault="009211C6" w:rsidP="009211C6">
      <w:pPr>
        <w:widowControl w:val="0"/>
        <w:autoSpaceDE w:val="0"/>
        <w:autoSpaceDN w:val="0"/>
        <w:adjustRightInd w:val="0"/>
        <w:ind w:firstLine="720"/>
        <w:rPr>
          <w:rFonts w:cs="Times New Roman"/>
          <w:szCs w:val="24"/>
        </w:rPr>
      </w:pPr>
      <w:r w:rsidRPr="009211C6">
        <w:rPr>
          <w:rFonts w:cs="Times New Roman"/>
          <w:szCs w:val="24"/>
        </w:rPr>
        <w:t>Research, December</w:t>
      </w:r>
    </w:p>
    <w:p w:rsidR="009211C6" w:rsidRPr="009211C6" w:rsidRDefault="009211C6" w:rsidP="009211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9211C6">
        <w:rPr>
          <w:rFonts w:cs="Times New Roman"/>
          <w:szCs w:val="24"/>
        </w:rPr>
        <w:t xml:space="preserve">Hauck, Zs. and J. Vörös, 2015, Lot sizing in case of defective items with investments to increase the speed of quality control, </w:t>
      </w:r>
      <w:r w:rsidRPr="009211C6">
        <w:rPr>
          <w:rFonts w:cs="Times New Roman"/>
          <w:i/>
          <w:szCs w:val="24"/>
        </w:rPr>
        <w:t xml:space="preserve">OMEGA, The International Journal of Management Science </w:t>
      </w:r>
      <w:r w:rsidRPr="009211C6">
        <w:rPr>
          <w:rFonts w:cs="Times New Roman"/>
          <w:szCs w:val="24"/>
        </w:rPr>
        <w:t>52(2015), 180-189</w:t>
      </w:r>
    </w:p>
    <w:p w:rsidR="009211C6" w:rsidRPr="009211C6" w:rsidRDefault="009211C6" w:rsidP="009211C6">
      <w:pPr>
        <w:tabs>
          <w:tab w:val="left" w:pos="4077"/>
        </w:tabs>
        <w:spacing w:line="360" w:lineRule="auto"/>
        <w:rPr>
          <w:rFonts w:cs="Times New Roman"/>
          <w:szCs w:val="24"/>
        </w:rPr>
      </w:pPr>
    </w:p>
    <w:p w:rsidR="009211C6" w:rsidRPr="009211C6" w:rsidRDefault="009211C6" w:rsidP="009211C6">
      <w:pPr>
        <w:pStyle w:val="Listaszerbekezds"/>
        <w:numPr>
          <w:ilvl w:val="0"/>
          <w:numId w:val="1"/>
        </w:numPr>
        <w:tabs>
          <w:tab w:val="left" w:pos="4077"/>
        </w:tabs>
        <w:spacing w:line="360" w:lineRule="auto"/>
        <w:ind w:left="0" w:hanging="357"/>
        <w:rPr>
          <w:rFonts w:ascii="Times New Roman" w:hAnsi="Times New Roman" w:cs="Times New Roman"/>
          <w:i/>
          <w:sz w:val="24"/>
          <w:szCs w:val="24"/>
        </w:rPr>
      </w:pPr>
      <w:r w:rsidRPr="009211C6">
        <w:rPr>
          <w:rFonts w:ascii="Times New Roman" w:hAnsi="Times New Roman" w:cs="Times New Roman"/>
          <w:i/>
          <w:sz w:val="24"/>
          <w:szCs w:val="24"/>
          <w:lang w:val="en-GB"/>
        </w:rPr>
        <w:t>Just in Time</w:t>
      </w:r>
    </w:p>
    <w:p w:rsidR="009211C6" w:rsidRPr="009211C6" w:rsidRDefault="009211C6" w:rsidP="009211C6">
      <w:pPr>
        <w:ind w:left="360"/>
        <w:jc w:val="both"/>
        <w:rPr>
          <w:rFonts w:cs="Times New Roman"/>
          <w:szCs w:val="24"/>
        </w:rPr>
      </w:pPr>
      <w:r w:rsidRPr="009211C6">
        <w:rPr>
          <w:rFonts w:cs="Times New Roman"/>
          <w:szCs w:val="24"/>
        </w:rPr>
        <w:t>Toyota Manufacturing Company, (HCS)</w:t>
      </w:r>
      <w:r w:rsidRPr="009211C6">
        <w:rPr>
          <w:rFonts w:cs="Times New Roman"/>
          <w:szCs w:val="24"/>
        </w:rPr>
        <w:tab/>
      </w:r>
    </w:p>
    <w:p w:rsidR="009211C6" w:rsidRPr="009211C6" w:rsidRDefault="009211C6" w:rsidP="009211C6">
      <w:pPr>
        <w:ind w:left="360"/>
        <w:jc w:val="both"/>
        <w:rPr>
          <w:rFonts w:cs="Times New Roman"/>
          <w:szCs w:val="24"/>
        </w:rPr>
      </w:pPr>
      <w:r w:rsidRPr="009211C6">
        <w:rPr>
          <w:rFonts w:cs="Times New Roman"/>
          <w:szCs w:val="24"/>
        </w:rPr>
        <w:tab/>
        <w:t xml:space="preserve">- Sakakibara at al: Just in Time Manufacturing and Its Infrastructure, </w:t>
      </w:r>
      <w:r w:rsidRPr="009211C6">
        <w:rPr>
          <w:rFonts w:cs="Times New Roman"/>
          <w:szCs w:val="24"/>
        </w:rPr>
        <w:tab/>
      </w:r>
      <w:r w:rsidRPr="009211C6">
        <w:rPr>
          <w:rFonts w:cs="Times New Roman"/>
          <w:szCs w:val="24"/>
        </w:rPr>
        <w:tab/>
      </w:r>
      <w:r w:rsidRPr="009211C6">
        <w:rPr>
          <w:rFonts w:cs="Times New Roman"/>
          <w:szCs w:val="24"/>
        </w:rPr>
        <w:tab/>
      </w:r>
      <w:r w:rsidRPr="009211C6">
        <w:rPr>
          <w:rFonts w:cs="Times New Roman"/>
          <w:szCs w:val="24"/>
        </w:rPr>
        <w:tab/>
        <w:t>Management Science, 1997. Sept., 1246-1258</w:t>
      </w:r>
    </w:p>
    <w:p w:rsidR="009211C6" w:rsidRPr="009211C6" w:rsidRDefault="009211C6" w:rsidP="009211C6">
      <w:pPr>
        <w:ind w:left="360"/>
        <w:jc w:val="both"/>
        <w:rPr>
          <w:rFonts w:cs="Times New Roman"/>
          <w:szCs w:val="24"/>
        </w:rPr>
      </w:pPr>
      <w:r w:rsidRPr="009211C6">
        <w:rPr>
          <w:rFonts w:cs="Times New Roman"/>
          <w:szCs w:val="24"/>
        </w:rPr>
        <w:tab/>
        <w:t>- Watanabe, K.: Lessons form Toyota’s Long Drive, HBR, 2007, July-Aug, 74-83</w:t>
      </w:r>
    </w:p>
    <w:p w:rsidR="009211C6" w:rsidRPr="009211C6" w:rsidRDefault="009211C6" w:rsidP="009211C6">
      <w:pPr>
        <w:ind w:left="360"/>
        <w:jc w:val="both"/>
        <w:rPr>
          <w:rFonts w:cs="Times New Roman"/>
          <w:szCs w:val="24"/>
        </w:rPr>
      </w:pPr>
      <w:r w:rsidRPr="009211C6">
        <w:rPr>
          <w:rFonts w:cs="Times New Roman"/>
          <w:szCs w:val="24"/>
        </w:rPr>
        <w:tab/>
        <w:t>- Cole, R. E.: What really happened to Toyota? MIT Sloan Management Review,</w:t>
      </w:r>
    </w:p>
    <w:p w:rsidR="009211C6" w:rsidRPr="009211C6" w:rsidRDefault="009211C6" w:rsidP="009211C6">
      <w:pPr>
        <w:ind w:left="360"/>
        <w:jc w:val="both"/>
        <w:rPr>
          <w:rFonts w:cs="Times New Roman"/>
          <w:szCs w:val="24"/>
        </w:rPr>
      </w:pPr>
      <w:r w:rsidRPr="009211C6">
        <w:rPr>
          <w:rFonts w:cs="Times New Roman"/>
          <w:szCs w:val="24"/>
        </w:rPr>
        <w:t>Summer 2011</w:t>
      </w:r>
    </w:p>
    <w:p w:rsidR="009211C6" w:rsidRPr="009211C6" w:rsidRDefault="009211C6" w:rsidP="009211C6">
      <w:pPr>
        <w:ind w:left="360"/>
        <w:rPr>
          <w:rFonts w:cs="Times New Roman"/>
          <w:szCs w:val="24"/>
        </w:rPr>
      </w:pPr>
      <w:r w:rsidRPr="009211C6">
        <w:rPr>
          <w:rFonts w:cs="Times New Roman"/>
          <w:szCs w:val="24"/>
        </w:rPr>
        <w:t xml:space="preserve">- Vörös, J and G. Rappai:  Process quality adjusted lot sizing and marketing interface in JIT </w:t>
      </w:r>
    </w:p>
    <w:p w:rsidR="009211C6" w:rsidRPr="009211C6" w:rsidRDefault="009211C6" w:rsidP="009211C6">
      <w:pPr>
        <w:ind w:left="360"/>
        <w:rPr>
          <w:rFonts w:cs="Times New Roman"/>
          <w:szCs w:val="24"/>
        </w:rPr>
      </w:pPr>
      <w:r w:rsidRPr="009211C6">
        <w:rPr>
          <w:rFonts w:cs="Times New Roman"/>
          <w:szCs w:val="24"/>
        </w:rPr>
        <w:lastRenderedPageBreak/>
        <w:t xml:space="preserve">environment, 2016, </w:t>
      </w:r>
      <w:r w:rsidRPr="009211C6">
        <w:rPr>
          <w:rFonts w:cs="Times New Roman"/>
          <w:i/>
          <w:szCs w:val="24"/>
        </w:rPr>
        <w:t xml:space="preserve">Applied Mathematical Modelling, </w:t>
      </w:r>
      <w:hyperlink r:id="rId8" w:tooltip="Go to table of contents for this volume/issue" w:history="1">
        <w:r w:rsidRPr="009211C6">
          <w:rPr>
            <w:rStyle w:val="Hiperhivatkozs"/>
            <w:rFonts w:cs="Times New Roman"/>
            <w:szCs w:val="24"/>
          </w:rPr>
          <w:t>40(13–14</w:t>
        </w:r>
      </w:hyperlink>
      <w:r w:rsidRPr="009211C6">
        <w:rPr>
          <w:rFonts w:cs="Times New Roman"/>
          <w:szCs w:val="24"/>
        </w:rPr>
        <w:t>), 6708–6724</w:t>
      </w:r>
    </w:p>
    <w:p w:rsidR="009211C6" w:rsidRPr="009211C6" w:rsidRDefault="009211C6" w:rsidP="009211C6">
      <w:pPr>
        <w:tabs>
          <w:tab w:val="left" w:pos="4077"/>
        </w:tabs>
        <w:spacing w:line="360" w:lineRule="auto"/>
        <w:rPr>
          <w:rFonts w:cs="Times New Roman"/>
          <w:szCs w:val="24"/>
        </w:rPr>
      </w:pPr>
      <w:r w:rsidRPr="009211C6">
        <w:rPr>
          <w:rFonts w:cs="Times New Roman"/>
          <w:szCs w:val="24"/>
          <w:lang w:val="en-GB"/>
        </w:rPr>
        <w:tab/>
      </w:r>
    </w:p>
    <w:p w:rsidR="009211C6" w:rsidRPr="009211C6" w:rsidRDefault="009211C6" w:rsidP="009211C6">
      <w:pPr>
        <w:pStyle w:val="Listaszerbekezds"/>
        <w:numPr>
          <w:ilvl w:val="0"/>
          <w:numId w:val="1"/>
        </w:numPr>
        <w:tabs>
          <w:tab w:val="left" w:pos="4077"/>
        </w:tabs>
        <w:spacing w:line="360" w:lineRule="auto"/>
        <w:ind w:left="0" w:hanging="357"/>
        <w:rPr>
          <w:rFonts w:ascii="Times New Roman" w:hAnsi="Times New Roman" w:cs="Times New Roman"/>
          <w:i/>
          <w:sz w:val="24"/>
          <w:szCs w:val="24"/>
        </w:rPr>
      </w:pPr>
      <w:r w:rsidRPr="009211C6">
        <w:rPr>
          <w:rFonts w:ascii="Times New Roman" w:hAnsi="Times New Roman" w:cs="Times New Roman"/>
          <w:i/>
          <w:sz w:val="24"/>
          <w:szCs w:val="24"/>
          <w:lang w:val="en-GB"/>
        </w:rPr>
        <w:t>Total Quality Management</w:t>
      </w:r>
    </w:p>
    <w:p w:rsidR="009211C6" w:rsidRPr="009211C6" w:rsidRDefault="009211C6" w:rsidP="009211C6">
      <w:pPr>
        <w:jc w:val="both"/>
        <w:rPr>
          <w:rFonts w:cs="Times New Roman"/>
          <w:szCs w:val="24"/>
        </w:rPr>
      </w:pPr>
      <w:r w:rsidRPr="009211C6">
        <w:rPr>
          <w:rFonts w:cs="Times New Roman"/>
          <w:szCs w:val="24"/>
        </w:rPr>
        <w:t xml:space="preserve">- Sadun R, N. Bloom and J. van Reenen: Why do we undervalue competent management?, HBR, </w:t>
      </w:r>
    </w:p>
    <w:p w:rsidR="009211C6" w:rsidRPr="009211C6" w:rsidRDefault="009211C6" w:rsidP="009211C6">
      <w:pPr>
        <w:jc w:val="both"/>
        <w:rPr>
          <w:rFonts w:cs="Times New Roman"/>
          <w:szCs w:val="24"/>
        </w:rPr>
      </w:pPr>
      <w:r w:rsidRPr="009211C6">
        <w:rPr>
          <w:rFonts w:cs="Times New Roman"/>
          <w:szCs w:val="24"/>
        </w:rPr>
        <w:tab/>
        <w:t>2017, Sept-Oct, 121-127</w:t>
      </w:r>
    </w:p>
    <w:p w:rsidR="009211C6" w:rsidRPr="009211C6" w:rsidRDefault="009211C6" w:rsidP="009211C6">
      <w:pPr>
        <w:ind w:firstLine="720"/>
        <w:jc w:val="both"/>
        <w:rPr>
          <w:rFonts w:cs="Times New Roman"/>
          <w:szCs w:val="24"/>
        </w:rPr>
      </w:pPr>
      <w:r w:rsidRPr="009211C6">
        <w:rPr>
          <w:rFonts w:cs="Times New Roman"/>
          <w:szCs w:val="24"/>
        </w:rPr>
        <w:t xml:space="preserve">- Hendricks at al: Does Implementing an Effective TQM Program </w:t>
      </w:r>
    </w:p>
    <w:p w:rsidR="009211C6" w:rsidRPr="009211C6" w:rsidRDefault="009211C6" w:rsidP="009211C6">
      <w:pPr>
        <w:ind w:firstLine="720"/>
        <w:jc w:val="both"/>
        <w:rPr>
          <w:rFonts w:cs="Times New Roman"/>
          <w:szCs w:val="24"/>
        </w:rPr>
      </w:pPr>
      <w:r w:rsidRPr="009211C6">
        <w:rPr>
          <w:rFonts w:cs="Times New Roman"/>
          <w:szCs w:val="24"/>
        </w:rPr>
        <w:tab/>
        <w:t xml:space="preserve">Actually Improve Operating Performance?, Management Science, </w:t>
      </w:r>
    </w:p>
    <w:p w:rsidR="009211C6" w:rsidRPr="009211C6" w:rsidRDefault="009211C6" w:rsidP="009211C6">
      <w:pPr>
        <w:ind w:left="1080"/>
        <w:jc w:val="both"/>
        <w:rPr>
          <w:rFonts w:cs="Times New Roman"/>
          <w:szCs w:val="24"/>
        </w:rPr>
      </w:pPr>
      <w:r w:rsidRPr="009211C6">
        <w:rPr>
          <w:rFonts w:cs="Times New Roman"/>
          <w:szCs w:val="24"/>
        </w:rPr>
        <w:tab/>
        <w:t>1997, Sept., 1258-1275</w:t>
      </w:r>
    </w:p>
    <w:p w:rsidR="009211C6" w:rsidRPr="009211C6" w:rsidRDefault="009211C6" w:rsidP="009211C6">
      <w:pPr>
        <w:widowControl w:val="0"/>
        <w:autoSpaceDE w:val="0"/>
        <w:autoSpaceDN w:val="0"/>
        <w:adjustRightInd w:val="0"/>
        <w:ind w:firstLine="720"/>
        <w:rPr>
          <w:rFonts w:cs="Times New Roman"/>
          <w:szCs w:val="24"/>
        </w:rPr>
      </w:pPr>
      <w:r w:rsidRPr="009211C6">
        <w:rPr>
          <w:rFonts w:cs="Times New Roman"/>
          <w:szCs w:val="24"/>
        </w:rPr>
        <w:t xml:space="preserve">- Vörös, J.: Multi-period models for analyzing the dynamics of process improvement </w:t>
      </w:r>
    </w:p>
    <w:p w:rsidR="009211C6" w:rsidRPr="009211C6" w:rsidRDefault="009211C6" w:rsidP="009211C6">
      <w:pPr>
        <w:widowControl w:val="0"/>
        <w:autoSpaceDE w:val="0"/>
        <w:autoSpaceDN w:val="0"/>
        <w:adjustRightInd w:val="0"/>
        <w:ind w:firstLine="720"/>
        <w:rPr>
          <w:rFonts w:cs="Times New Roman"/>
          <w:szCs w:val="24"/>
        </w:rPr>
      </w:pPr>
      <w:r w:rsidRPr="009211C6">
        <w:rPr>
          <w:rFonts w:cs="Times New Roman"/>
          <w:szCs w:val="24"/>
        </w:rPr>
        <w:t xml:space="preserve">activities, 2013, </w:t>
      </w:r>
      <w:r w:rsidRPr="009211C6">
        <w:rPr>
          <w:rFonts w:cs="Times New Roman"/>
          <w:i/>
          <w:szCs w:val="24"/>
        </w:rPr>
        <w:t>European Journal of Operational Journal,</w:t>
      </w:r>
      <w:r w:rsidRPr="009211C6">
        <w:rPr>
          <w:rFonts w:cs="Times New Roman"/>
          <w:szCs w:val="24"/>
        </w:rPr>
        <w:t xml:space="preserve"> 230, pp. 615-623</w:t>
      </w:r>
    </w:p>
    <w:p w:rsidR="009211C6" w:rsidRPr="009211C6" w:rsidRDefault="009211C6" w:rsidP="009211C6">
      <w:pPr>
        <w:tabs>
          <w:tab w:val="left" w:pos="4077"/>
        </w:tabs>
        <w:spacing w:line="360" w:lineRule="auto"/>
        <w:rPr>
          <w:rFonts w:cs="Times New Roman"/>
          <w:szCs w:val="24"/>
        </w:rPr>
      </w:pPr>
    </w:p>
    <w:p w:rsidR="009211C6" w:rsidRPr="009211C6" w:rsidRDefault="009211C6" w:rsidP="009211C6">
      <w:pPr>
        <w:pStyle w:val="Listaszerbekezds"/>
        <w:numPr>
          <w:ilvl w:val="0"/>
          <w:numId w:val="1"/>
        </w:numPr>
        <w:tabs>
          <w:tab w:val="left" w:pos="4077"/>
        </w:tabs>
        <w:spacing w:line="360" w:lineRule="auto"/>
        <w:ind w:left="0" w:hanging="357"/>
        <w:rPr>
          <w:rFonts w:ascii="Times New Roman" w:hAnsi="Times New Roman" w:cs="Times New Roman"/>
          <w:i/>
          <w:sz w:val="24"/>
          <w:szCs w:val="24"/>
        </w:rPr>
      </w:pPr>
      <w:r w:rsidRPr="009211C6">
        <w:rPr>
          <w:rFonts w:ascii="Times New Roman" w:hAnsi="Times New Roman" w:cs="Times New Roman"/>
          <w:i/>
          <w:sz w:val="24"/>
          <w:szCs w:val="24"/>
        </w:rPr>
        <w:t>Verseny működés révén</w:t>
      </w:r>
    </w:p>
    <w:p w:rsidR="009211C6" w:rsidRPr="009211C6" w:rsidRDefault="009211C6" w:rsidP="009211C6">
      <w:pPr>
        <w:ind w:firstLine="720"/>
        <w:jc w:val="both"/>
        <w:rPr>
          <w:rFonts w:cs="Times New Roman"/>
          <w:szCs w:val="24"/>
        </w:rPr>
      </w:pPr>
      <w:r w:rsidRPr="009211C6">
        <w:rPr>
          <w:rFonts w:cs="Times New Roman"/>
          <w:szCs w:val="24"/>
        </w:rPr>
        <w:t xml:space="preserve">Wheelwright-Hayes: Competing through manufacturing, HBR, 1985 </w:t>
      </w:r>
      <w:r w:rsidRPr="009211C6">
        <w:rPr>
          <w:rFonts w:cs="Times New Roman"/>
          <w:szCs w:val="24"/>
        </w:rPr>
        <w:tab/>
        <w:t>Jan-Feb, 99-108</w:t>
      </w:r>
    </w:p>
    <w:p w:rsidR="009211C6" w:rsidRPr="009211C6" w:rsidRDefault="009211C6" w:rsidP="009211C6">
      <w:pPr>
        <w:numPr>
          <w:ilvl w:val="0"/>
          <w:numId w:val="2"/>
        </w:numPr>
        <w:spacing w:after="0" w:line="240" w:lineRule="auto"/>
        <w:rPr>
          <w:rFonts w:cs="Times New Roman"/>
          <w:szCs w:val="24"/>
          <w:lang w:val="en-US"/>
        </w:rPr>
      </w:pPr>
      <w:r w:rsidRPr="009211C6">
        <w:rPr>
          <w:rFonts w:cs="Times New Roman"/>
          <w:szCs w:val="24"/>
          <w:lang w:val="en-US"/>
        </w:rPr>
        <w:t>Porter, M. and J. Heppelmann,: How smart, connected products are transforrming companies,  HBR, Oct 2015, 97- 114</w:t>
      </w:r>
    </w:p>
    <w:p w:rsidR="009211C6" w:rsidRPr="009211C6" w:rsidRDefault="009211C6" w:rsidP="009211C6">
      <w:pPr>
        <w:jc w:val="both"/>
        <w:rPr>
          <w:rFonts w:cs="Times New Roman"/>
          <w:szCs w:val="24"/>
        </w:rPr>
      </w:pPr>
      <w:r w:rsidRPr="009211C6">
        <w:rPr>
          <w:rFonts w:cs="Times New Roman"/>
          <w:szCs w:val="24"/>
        </w:rPr>
        <w:tab/>
        <w:t xml:space="preserve">- D’Aveni, R.: The 3-D revolution, HBR, 2015, May, 40-49. </w:t>
      </w:r>
    </w:p>
    <w:p w:rsidR="009211C6" w:rsidRPr="009211C6" w:rsidRDefault="009211C6" w:rsidP="009211C6">
      <w:pPr>
        <w:jc w:val="both"/>
        <w:rPr>
          <w:rFonts w:cs="Times New Roman"/>
          <w:szCs w:val="24"/>
        </w:rPr>
      </w:pPr>
      <w:r w:rsidRPr="009211C6">
        <w:rPr>
          <w:rFonts w:cs="Times New Roman"/>
          <w:szCs w:val="24"/>
        </w:rPr>
        <w:tab/>
        <w:t>- Pisano, G. P. and W. C. Shih: Does America Really Need Manufacturing? HBR,</w:t>
      </w:r>
    </w:p>
    <w:p w:rsidR="009211C6" w:rsidRPr="009211C6" w:rsidRDefault="009211C6" w:rsidP="009211C6">
      <w:pPr>
        <w:ind w:left="720" w:firstLine="720"/>
        <w:jc w:val="both"/>
        <w:rPr>
          <w:rFonts w:cs="Times New Roman"/>
          <w:szCs w:val="24"/>
        </w:rPr>
      </w:pPr>
      <w:r w:rsidRPr="009211C6">
        <w:rPr>
          <w:rFonts w:cs="Times New Roman"/>
          <w:szCs w:val="24"/>
        </w:rPr>
        <w:t>March, 2012, 94-102</w:t>
      </w:r>
    </w:p>
    <w:p w:rsidR="009211C6" w:rsidRPr="009211C6" w:rsidRDefault="009211C6" w:rsidP="009211C6">
      <w:pPr>
        <w:ind w:left="720"/>
        <w:rPr>
          <w:rFonts w:cs="Times New Roman"/>
          <w:szCs w:val="24"/>
          <w:lang w:val="en-US"/>
        </w:rPr>
      </w:pPr>
      <w:r w:rsidRPr="009211C6">
        <w:rPr>
          <w:rFonts w:cs="Times New Roman"/>
          <w:szCs w:val="24"/>
        </w:rPr>
        <w:t>- Vörös:</w:t>
      </w:r>
      <w:r w:rsidRPr="009211C6">
        <w:rPr>
          <w:rFonts w:cs="Times New Roman"/>
          <w:b/>
          <w:szCs w:val="24"/>
          <w:lang w:val="en-US"/>
        </w:rPr>
        <w:t xml:space="preserve"> </w:t>
      </w:r>
      <w:r w:rsidRPr="009211C6">
        <w:rPr>
          <w:rFonts w:cs="Times New Roman"/>
          <w:szCs w:val="24"/>
          <w:lang w:val="en-US"/>
        </w:rPr>
        <w:t xml:space="preserve">The Dynamics of Price, Quality and Productivity Improvement </w:t>
      </w:r>
    </w:p>
    <w:p w:rsidR="009211C6" w:rsidRPr="009211C6" w:rsidRDefault="009211C6" w:rsidP="009211C6">
      <w:pPr>
        <w:ind w:left="720"/>
        <w:rPr>
          <w:rFonts w:cs="Times New Roman"/>
          <w:szCs w:val="24"/>
          <w:lang w:val="en-US"/>
        </w:rPr>
      </w:pPr>
      <w:r w:rsidRPr="009211C6">
        <w:rPr>
          <w:rFonts w:cs="Times New Roman"/>
          <w:szCs w:val="24"/>
          <w:lang w:val="en-US"/>
        </w:rPr>
        <w:t xml:space="preserve">              Decisions, European Journal of Operational Research, 2006,</w:t>
      </w:r>
    </w:p>
    <w:p w:rsidR="009211C6" w:rsidRPr="009211C6" w:rsidRDefault="009211C6" w:rsidP="009211C6">
      <w:pPr>
        <w:ind w:left="720" w:firstLine="720"/>
        <w:rPr>
          <w:rFonts w:cs="Times New Roman"/>
          <w:szCs w:val="24"/>
          <w:lang w:val="en-US"/>
        </w:rPr>
      </w:pPr>
      <w:r w:rsidRPr="009211C6">
        <w:rPr>
          <w:rFonts w:cs="Times New Roman"/>
          <w:szCs w:val="24"/>
          <w:lang w:val="en-US"/>
        </w:rPr>
        <w:t xml:space="preserve"> 809-823. </w:t>
      </w:r>
    </w:p>
    <w:p w:rsidR="009211C6" w:rsidRPr="009211C6" w:rsidRDefault="009211C6" w:rsidP="009211C6">
      <w:pPr>
        <w:tabs>
          <w:tab w:val="left" w:pos="4077"/>
        </w:tabs>
        <w:spacing w:line="360" w:lineRule="auto"/>
        <w:rPr>
          <w:rFonts w:cs="Times New Roman"/>
          <w:szCs w:val="24"/>
        </w:rPr>
      </w:pPr>
    </w:p>
    <w:p w:rsidR="009211C6" w:rsidRPr="009211C6" w:rsidRDefault="009211C6" w:rsidP="009211C6">
      <w:pPr>
        <w:pStyle w:val="Listaszerbekezds"/>
        <w:numPr>
          <w:ilvl w:val="0"/>
          <w:numId w:val="1"/>
        </w:numPr>
        <w:tabs>
          <w:tab w:val="left" w:pos="4077"/>
        </w:tabs>
        <w:spacing w:line="360" w:lineRule="auto"/>
        <w:ind w:left="0" w:hanging="357"/>
        <w:rPr>
          <w:rFonts w:ascii="Times New Roman" w:hAnsi="Times New Roman" w:cs="Times New Roman"/>
          <w:i/>
          <w:sz w:val="24"/>
          <w:szCs w:val="24"/>
        </w:rPr>
      </w:pPr>
      <w:r w:rsidRPr="009211C6">
        <w:rPr>
          <w:rFonts w:ascii="Times New Roman" w:hAnsi="Times New Roman" w:cs="Times New Roman"/>
          <w:i/>
          <w:sz w:val="24"/>
          <w:szCs w:val="24"/>
        </w:rPr>
        <w:t>Szolgáltatás-menedzsment</w:t>
      </w:r>
    </w:p>
    <w:p w:rsidR="009211C6" w:rsidRPr="009211C6" w:rsidRDefault="009211C6" w:rsidP="009211C6">
      <w:pPr>
        <w:ind w:left="360"/>
        <w:jc w:val="both"/>
        <w:rPr>
          <w:rFonts w:cs="Times New Roman"/>
          <w:szCs w:val="24"/>
        </w:rPr>
      </w:pPr>
      <w:r w:rsidRPr="009211C6">
        <w:rPr>
          <w:rFonts w:cs="Times New Roman"/>
          <w:szCs w:val="24"/>
        </w:rPr>
        <w:t>Fisher, M., V. Gaur, H. Kleinberger: Curing the addiction to growth, HBR, 2017, January, 66-74</w:t>
      </w:r>
    </w:p>
    <w:p w:rsidR="009211C6" w:rsidRPr="009211C6" w:rsidRDefault="009211C6" w:rsidP="009211C6">
      <w:pPr>
        <w:ind w:left="360"/>
        <w:jc w:val="both"/>
        <w:rPr>
          <w:rFonts w:cs="Times New Roman"/>
          <w:szCs w:val="24"/>
        </w:rPr>
      </w:pPr>
      <w:r w:rsidRPr="009211C6">
        <w:rPr>
          <w:rFonts w:cs="Times New Roman"/>
          <w:szCs w:val="24"/>
        </w:rPr>
        <w:t>- Haskett et.al.: Putting Service-Profit Chain to Work, HBR, 1994 March-April, 164-174</w:t>
      </w:r>
    </w:p>
    <w:p w:rsidR="009211C6" w:rsidRPr="009211C6" w:rsidRDefault="009211C6" w:rsidP="009211C6">
      <w:pPr>
        <w:ind w:left="360"/>
        <w:rPr>
          <w:rFonts w:cs="Times New Roman"/>
          <w:szCs w:val="24"/>
        </w:rPr>
      </w:pPr>
      <w:r w:rsidRPr="009211C6">
        <w:rPr>
          <w:rFonts w:cs="Times New Roman"/>
          <w:szCs w:val="24"/>
        </w:rPr>
        <w:t>- Lafley, A.G. and R. L. Martin: Customer loyalty is overrated, HBR, 2017. January, 46-53</w:t>
      </w:r>
    </w:p>
    <w:p w:rsidR="009211C6" w:rsidRPr="009211C6" w:rsidRDefault="009211C6" w:rsidP="009211C6">
      <w:pPr>
        <w:ind w:left="360"/>
        <w:rPr>
          <w:rFonts w:cs="Times New Roman"/>
          <w:szCs w:val="24"/>
        </w:rPr>
      </w:pPr>
      <w:r w:rsidRPr="009211C6">
        <w:rPr>
          <w:rFonts w:cs="Times New Roman"/>
          <w:szCs w:val="24"/>
        </w:rPr>
        <w:t>- Gunther McGrath, R.: Transient advantage, HBR, 2013. June</w:t>
      </w:r>
    </w:p>
    <w:p w:rsidR="009211C6" w:rsidRPr="009211C6" w:rsidRDefault="009211C6" w:rsidP="009211C6">
      <w:pPr>
        <w:ind w:left="360"/>
        <w:rPr>
          <w:rFonts w:cs="Times New Roman"/>
          <w:szCs w:val="24"/>
        </w:rPr>
      </w:pPr>
      <w:r w:rsidRPr="009211C6">
        <w:rPr>
          <w:rFonts w:cs="Times New Roman"/>
          <w:szCs w:val="24"/>
        </w:rPr>
        <w:lastRenderedPageBreak/>
        <w:t>- Sawhney, M.: Putting products into services, HBR, Sept, 2016, 82-89</w:t>
      </w:r>
    </w:p>
    <w:p w:rsidR="009211C6" w:rsidRPr="009211C6" w:rsidRDefault="009211C6" w:rsidP="009211C6">
      <w:pPr>
        <w:tabs>
          <w:tab w:val="left" w:pos="4077"/>
        </w:tabs>
        <w:spacing w:line="360" w:lineRule="auto"/>
        <w:rPr>
          <w:rFonts w:cs="Times New Roman"/>
          <w:szCs w:val="24"/>
        </w:rPr>
      </w:pPr>
    </w:p>
    <w:p w:rsidR="009211C6" w:rsidRPr="009211C6" w:rsidRDefault="009211C6" w:rsidP="009211C6">
      <w:pPr>
        <w:pStyle w:val="Listaszerbekezds"/>
        <w:numPr>
          <w:ilvl w:val="0"/>
          <w:numId w:val="1"/>
        </w:numPr>
        <w:tabs>
          <w:tab w:val="left" w:pos="4077"/>
        </w:tabs>
        <w:spacing w:line="360" w:lineRule="auto"/>
        <w:ind w:left="0" w:hanging="357"/>
        <w:rPr>
          <w:rFonts w:ascii="Times New Roman" w:hAnsi="Times New Roman" w:cs="Times New Roman"/>
          <w:i/>
          <w:sz w:val="24"/>
          <w:szCs w:val="24"/>
        </w:rPr>
      </w:pPr>
      <w:r w:rsidRPr="009211C6">
        <w:rPr>
          <w:rFonts w:ascii="Times New Roman" w:hAnsi="Times New Roman" w:cs="Times New Roman"/>
          <w:i/>
          <w:sz w:val="24"/>
          <w:szCs w:val="24"/>
        </w:rPr>
        <w:t>Ellátási lánc menedzsment</w:t>
      </w:r>
    </w:p>
    <w:p w:rsidR="009211C6" w:rsidRPr="009211C6" w:rsidRDefault="009211C6" w:rsidP="009211C6">
      <w:pPr>
        <w:rPr>
          <w:rFonts w:cs="Times New Roman"/>
          <w:b/>
          <w:bCs/>
          <w:szCs w:val="24"/>
        </w:rPr>
      </w:pPr>
      <w:r w:rsidRPr="009211C6">
        <w:rPr>
          <w:rFonts w:cs="Times New Roman"/>
          <w:szCs w:val="24"/>
          <w:lang w:val="en-US"/>
        </w:rPr>
        <w:t>Wal-Mart, IVEY, 907D01</w:t>
      </w:r>
    </w:p>
    <w:p w:rsidR="009211C6" w:rsidRPr="009211C6" w:rsidRDefault="009211C6" w:rsidP="009211C6">
      <w:pPr>
        <w:ind w:left="720"/>
        <w:rPr>
          <w:rFonts w:cs="Times New Roman"/>
          <w:szCs w:val="24"/>
        </w:rPr>
      </w:pPr>
      <w:r w:rsidRPr="009211C6">
        <w:rPr>
          <w:rFonts w:cs="Times New Roman"/>
          <w:b/>
          <w:bCs/>
          <w:szCs w:val="24"/>
        </w:rPr>
        <w:t xml:space="preserve">- </w:t>
      </w:r>
      <w:r w:rsidRPr="009211C6">
        <w:rPr>
          <w:rFonts w:cs="Times New Roman"/>
          <w:szCs w:val="24"/>
        </w:rPr>
        <w:t xml:space="preserve"> Krajewski-Ritzman-Malhotra: Operations Management, Prentice Hall, 10</w:t>
      </w:r>
      <w:r w:rsidRPr="009211C6">
        <w:rPr>
          <w:rFonts w:cs="Times New Roman"/>
          <w:szCs w:val="24"/>
          <w:vertAlign w:val="superscript"/>
        </w:rPr>
        <w:t>th</w:t>
      </w:r>
      <w:r w:rsidRPr="009211C6">
        <w:rPr>
          <w:rFonts w:cs="Times New Roman"/>
          <w:szCs w:val="24"/>
        </w:rPr>
        <w:t xml:space="preserve"> ed. 2013.   </w:t>
      </w:r>
    </w:p>
    <w:p w:rsidR="009211C6" w:rsidRPr="009211C6" w:rsidRDefault="009211C6" w:rsidP="009211C6">
      <w:pPr>
        <w:ind w:left="360" w:firstLine="720"/>
        <w:rPr>
          <w:rFonts w:cs="Times New Roman"/>
          <w:szCs w:val="24"/>
          <w:lang w:val="de-DE"/>
        </w:rPr>
      </w:pPr>
      <w:r w:rsidRPr="009211C6">
        <w:rPr>
          <w:rFonts w:cs="Times New Roman"/>
          <w:szCs w:val="24"/>
          <w:lang w:val="de-DE"/>
        </w:rPr>
        <w:t>pages 379- 405, 431-483</w:t>
      </w:r>
    </w:p>
    <w:p w:rsidR="009211C6" w:rsidRPr="009211C6" w:rsidRDefault="009211C6" w:rsidP="009211C6">
      <w:pPr>
        <w:numPr>
          <w:ilvl w:val="0"/>
          <w:numId w:val="3"/>
        </w:numPr>
        <w:spacing w:after="0" w:line="240" w:lineRule="auto"/>
        <w:rPr>
          <w:rFonts w:cs="Times New Roman"/>
          <w:szCs w:val="24"/>
          <w:lang w:val="en-US"/>
        </w:rPr>
      </w:pPr>
      <w:r w:rsidRPr="009211C6">
        <w:rPr>
          <w:rFonts w:cs="Times New Roman"/>
          <w:szCs w:val="24"/>
          <w:lang w:val="en-US"/>
        </w:rPr>
        <w:t>Lee, H.: The triple A supply chain, HBR, Oct, 2004, 103-112</w:t>
      </w:r>
    </w:p>
    <w:p w:rsidR="009211C6" w:rsidRPr="009211C6" w:rsidRDefault="009211C6" w:rsidP="009211C6">
      <w:pPr>
        <w:numPr>
          <w:ilvl w:val="0"/>
          <w:numId w:val="3"/>
        </w:numPr>
        <w:spacing w:after="0" w:line="240" w:lineRule="auto"/>
        <w:rPr>
          <w:rFonts w:cs="Times New Roman"/>
          <w:szCs w:val="24"/>
          <w:lang w:val="en-US"/>
        </w:rPr>
      </w:pPr>
      <w:r w:rsidRPr="009211C6">
        <w:rPr>
          <w:rFonts w:cs="Times New Roman"/>
          <w:szCs w:val="24"/>
          <w:lang w:val="en-US"/>
        </w:rPr>
        <w:t>Porter, M. and J. Heppelmann,: Why every organization needs an augmented reality strategy,  HBR, Nov-Dec 2017, 46-57</w:t>
      </w:r>
    </w:p>
    <w:p w:rsidR="009211C6" w:rsidRPr="009211C6" w:rsidRDefault="009211C6" w:rsidP="009211C6">
      <w:pPr>
        <w:jc w:val="both"/>
        <w:rPr>
          <w:rFonts w:cs="Times New Roman"/>
          <w:szCs w:val="24"/>
          <w:lang w:val="en-US"/>
        </w:rPr>
      </w:pPr>
    </w:p>
    <w:p w:rsidR="009211C6" w:rsidRPr="006932E9" w:rsidRDefault="006932E9" w:rsidP="009211C6">
      <w:pPr>
        <w:jc w:val="both"/>
        <w:rPr>
          <w:rFonts w:cs="Times New Roman"/>
          <w:b/>
          <w:szCs w:val="24"/>
        </w:rPr>
      </w:pPr>
      <w:r w:rsidRPr="006932E9">
        <w:rPr>
          <w:rFonts w:cs="Times New Roman"/>
          <w:b/>
          <w:szCs w:val="24"/>
        </w:rPr>
        <w:t>Pénzügy</w:t>
      </w:r>
    </w:p>
    <w:p w:rsidR="009211C6" w:rsidRPr="009211C6" w:rsidRDefault="009211C6" w:rsidP="009211C6">
      <w:pPr>
        <w:jc w:val="center"/>
        <w:rPr>
          <w:rFonts w:cs="Times New Roman"/>
          <w:szCs w:val="24"/>
        </w:rPr>
      </w:pPr>
    </w:p>
    <w:p w:rsidR="006932E9" w:rsidRPr="006932E9" w:rsidRDefault="006932E9" w:rsidP="006932E9">
      <w:pPr>
        <w:pStyle w:val="Listaszerbekezds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6932E9">
        <w:rPr>
          <w:rFonts w:ascii="Times New Roman" w:hAnsi="Times New Roman" w:cs="Times New Roman"/>
          <w:sz w:val="24"/>
        </w:rPr>
        <w:t>Profitmaximalizálás, a vállalati érték folytonos növelése, a hasznosság szerepe</w:t>
      </w:r>
    </w:p>
    <w:p w:rsidR="006932E9" w:rsidRPr="006932E9" w:rsidRDefault="006932E9" w:rsidP="006932E9">
      <w:pPr>
        <w:pStyle w:val="Listaszerbekezds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6932E9">
        <w:rPr>
          <w:rFonts w:ascii="Times New Roman" w:hAnsi="Times New Roman" w:cs="Times New Roman"/>
          <w:sz w:val="24"/>
        </w:rPr>
        <w:t>Mutassa be a tőke-költségvetés alapvető módszereit!</w:t>
      </w:r>
    </w:p>
    <w:p w:rsidR="006932E9" w:rsidRPr="006932E9" w:rsidRDefault="006932E9" w:rsidP="006932E9">
      <w:pPr>
        <w:pStyle w:val="Listaszerbekezds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6932E9">
        <w:rPr>
          <w:rFonts w:ascii="Times New Roman" w:hAnsi="Times New Roman" w:cs="Times New Roman"/>
          <w:sz w:val="24"/>
        </w:rPr>
        <w:t>A kockázat és megtérülés kapcsolata</w:t>
      </w:r>
    </w:p>
    <w:p w:rsidR="006932E9" w:rsidRPr="006932E9" w:rsidRDefault="006932E9" w:rsidP="006932E9">
      <w:pPr>
        <w:pStyle w:val="Listaszerbekezds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6932E9">
        <w:rPr>
          <w:rFonts w:ascii="Times New Roman" w:hAnsi="Times New Roman" w:cs="Times New Roman"/>
          <w:sz w:val="24"/>
        </w:rPr>
        <w:t>A CAPM és az APT modell összehasonlítása</w:t>
      </w:r>
    </w:p>
    <w:p w:rsidR="006932E9" w:rsidRPr="006932E9" w:rsidRDefault="006932E9" w:rsidP="006932E9">
      <w:pPr>
        <w:pStyle w:val="Listaszerbekezds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6932E9">
        <w:rPr>
          <w:rFonts w:ascii="Times New Roman" w:hAnsi="Times New Roman" w:cs="Times New Roman"/>
          <w:sz w:val="24"/>
        </w:rPr>
        <w:t>A vállalati tőkestruktúra elméleti alapjai és gyakorlati megfontolásai</w:t>
      </w:r>
    </w:p>
    <w:p w:rsidR="006932E9" w:rsidRPr="006932E9" w:rsidRDefault="006932E9" w:rsidP="006932E9">
      <w:pPr>
        <w:pStyle w:val="Listaszerbekezds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6932E9">
        <w:rPr>
          <w:rFonts w:ascii="Times New Roman" w:hAnsi="Times New Roman" w:cs="Times New Roman"/>
          <w:sz w:val="24"/>
        </w:rPr>
        <w:t>A stratégiai beruházások és a reálopciók kapcsolata</w:t>
      </w:r>
    </w:p>
    <w:p w:rsidR="006932E9" w:rsidRPr="006932E9" w:rsidRDefault="006932E9" w:rsidP="006932E9">
      <w:pPr>
        <w:pStyle w:val="Listaszerbekezds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6932E9">
        <w:rPr>
          <w:rFonts w:ascii="Times New Roman" w:hAnsi="Times New Roman" w:cs="Times New Roman"/>
          <w:sz w:val="24"/>
        </w:rPr>
        <w:t>Mutassa be a vállalati beruházások forrásait!</w:t>
      </w:r>
    </w:p>
    <w:p w:rsidR="006932E9" w:rsidRDefault="006932E9" w:rsidP="006932E9">
      <w:pPr>
        <w:pStyle w:val="Listaszerbekezds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6932E9">
        <w:rPr>
          <w:rFonts w:ascii="Times New Roman" w:hAnsi="Times New Roman" w:cs="Times New Roman"/>
          <w:sz w:val="24"/>
        </w:rPr>
        <w:t>A kockázat mérésének alapvető módszerei</w:t>
      </w:r>
    </w:p>
    <w:p w:rsidR="006932E9" w:rsidRPr="006932E9" w:rsidRDefault="006932E9" w:rsidP="006932E9">
      <w:pPr>
        <w:pStyle w:val="Listaszerbekezds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6932E9">
        <w:rPr>
          <w:rFonts w:ascii="Times New Roman" w:hAnsi="Times New Roman" w:cs="Times New Roman"/>
          <w:sz w:val="24"/>
        </w:rPr>
        <w:t>A devizaárfolyamok jelentősége a vállalatok gazdálkodásában</w:t>
      </w:r>
      <w:r w:rsidRPr="006932E9">
        <w:rPr>
          <w:rFonts w:ascii="Times New Roman" w:hAnsi="Times New Roman" w:cs="Times New Roman"/>
          <w:sz w:val="24"/>
        </w:rPr>
        <w:br/>
        <w:t>és a nemzetgazdaságban. Arbitrázs folyamatok és paritási kondíciók</w:t>
      </w:r>
      <w:r w:rsidRPr="006932E9">
        <w:rPr>
          <w:rFonts w:ascii="Times New Roman" w:hAnsi="Times New Roman" w:cs="Times New Roman"/>
          <w:sz w:val="24"/>
        </w:rPr>
        <w:br/>
        <w:t>a devizapiacokon. A devizapiaci hatékonyság dilemmái.</w:t>
      </w:r>
    </w:p>
    <w:p w:rsidR="006932E9" w:rsidRPr="006932E9" w:rsidRDefault="006932E9" w:rsidP="006932E9">
      <w:pPr>
        <w:pStyle w:val="Listaszerbekezds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6932E9">
        <w:rPr>
          <w:rFonts w:ascii="Times New Roman" w:hAnsi="Times New Roman" w:cs="Times New Roman"/>
          <w:sz w:val="24"/>
        </w:rPr>
        <w:t>A devizaárfolyamok modellezése és előrejelzése, az elméletekkel</w:t>
      </w:r>
      <w:r w:rsidRPr="006932E9">
        <w:rPr>
          <w:rFonts w:ascii="Times New Roman" w:hAnsi="Times New Roman" w:cs="Times New Roman"/>
          <w:sz w:val="24"/>
        </w:rPr>
        <w:br/>
        <w:t>kapcsolatos legfontosabb gyakorlati tapasztalatok.</w:t>
      </w:r>
      <w:r w:rsidRPr="006932E9">
        <w:rPr>
          <w:rFonts w:ascii="Times New Roman" w:hAnsi="Times New Roman" w:cs="Times New Roman"/>
          <w:sz w:val="24"/>
        </w:rPr>
        <w:br/>
      </w:r>
    </w:p>
    <w:p w:rsidR="006932E9" w:rsidRPr="006932E9" w:rsidRDefault="006932E9" w:rsidP="006932E9">
      <w:pPr>
        <w:spacing w:after="0" w:line="360" w:lineRule="auto"/>
        <w:rPr>
          <w:rFonts w:cs="Times New Roman"/>
        </w:rPr>
      </w:pPr>
    </w:p>
    <w:p w:rsidR="006932E9" w:rsidRPr="00BD5DA7" w:rsidRDefault="006932E9" w:rsidP="006932E9">
      <w:pPr>
        <w:spacing w:after="0" w:line="240" w:lineRule="auto"/>
        <w:rPr>
          <w:rFonts w:cs="Times New Roman"/>
          <w:i/>
        </w:rPr>
      </w:pPr>
      <w:r w:rsidRPr="00BD5DA7">
        <w:rPr>
          <w:rFonts w:cs="Times New Roman"/>
          <w:i/>
        </w:rPr>
        <w:t>Szakirodalom:</w:t>
      </w:r>
    </w:p>
    <w:p w:rsidR="006932E9" w:rsidRPr="006932E9" w:rsidRDefault="006932E9" w:rsidP="006932E9">
      <w:pPr>
        <w:spacing w:after="0" w:line="240" w:lineRule="auto"/>
        <w:rPr>
          <w:rFonts w:cs="Times New Roman"/>
        </w:rPr>
      </w:pPr>
    </w:p>
    <w:p w:rsidR="006932E9" w:rsidRPr="006932E9" w:rsidRDefault="006932E9" w:rsidP="006932E9">
      <w:pPr>
        <w:spacing w:after="0" w:line="360" w:lineRule="auto"/>
        <w:rPr>
          <w:rFonts w:cs="Times New Roman"/>
          <w:lang w:val="en-GB"/>
        </w:rPr>
      </w:pPr>
      <w:r w:rsidRPr="006932E9">
        <w:rPr>
          <w:rFonts w:cs="Times New Roman"/>
          <w:lang w:val="en-GB"/>
        </w:rPr>
        <w:t>Ross, A. – Westerfield, R. W.: Corporate Finance. Irvin 1990</w:t>
      </w:r>
    </w:p>
    <w:p w:rsidR="006932E9" w:rsidRPr="006932E9" w:rsidRDefault="006932E9" w:rsidP="006932E9">
      <w:pPr>
        <w:spacing w:after="0" w:line="360" w:lineRule="auto"/>
        <w:rPr>
          <w:rFonts w:cs="Times New Roman"/>
          <w:lang w:val="en-GB"/>
        </w:rPr>
      </w:pPr>
      <w:r w:rsidRPr="006932E9">
        <w:rPr>
          <w:rFonts w:cs="Times New Roman"/>
          <w:lang w:val="en-GB"/>
        </w:rPr>
        <w:t>Bodie, Z. – Kane, A. – Marcus, A.: Investments. Irvin/Mc Graw Hill 2006</w:t>
      </w:r>
    </w:p>
    <w:p w:rsidR="006932E9" w:rsidRPr="006932E9" w:rsidRDefault="006932E9" w:rsidP="006932E9">
      <w:pPr>
        <w:spacing w:after="0" w:line="360" w:lineRule="auto"/>
        <w:rPr>
          <w:rFonts w:cs="Times New Roman"/>
        </w:rPr>
      </w:pPr>
      <w:r w:rsidRPr="006932E9">
        <w:rPr>
          <w:rFonts w:cs="Times New Roman"/>
        </w:rPr>
        <w:t>Bélyácz, I.: Befektetés-elmélet. Pécsi Tudományegyetem Kiadó 2001</w:t>
      </w:r>
    </w:p>
    <w:p w:rsidR="006932E9" w:rsidRPr="006932E9" w:rsidRDefault="006932E9" w:rsidP="006932E9">
      <w:pPr>
        <w:spacing w:after="0" w:line="360" w:lineRule="auto"/>
        <w:rPr>
          <w:rFonts w:cs="Times New Roman"/>
        </w:rPr>
      </w:pPr>
      <w:r w:rsidRPr="006932E9">
        <w:rPr>
          <w:rFonts w:cs="Times New Roman"/>
        </w:rPr>
        <w:t>Bélyácz, I.: A befektetések és a tőkepiac. Akadémiai Kiadó 2013</w:t>
      </w:r>
    </w:p>
    <w:p w:rsidR="006932E9" w:rsidRDefault="006932E9" w:rsidP="006932E9">
      <w:pPr>
        <w:spacing w:before="100" w:beforeAutospacing="1" w:after="100" w:afterAutospacing="1" w:line="360" w:lineRule="auto"/>
        <w:ind w:left="360" w:hanging="360"/>
      </w:pPr>
      <w:r>
        <w:rPr>
          <w:lang w:val="fr-BE"/>
        </w:rPr>
        <w:t>Bekaert, G., Hodrivk</w:t>
      </w:r>
      <w:r w:rsidRPr="006932E9">
        <w:rPr>
          <w:lang w:val="fr-BE"/>
        </w:rPr>
        <w:t xml:space="preserve"> R.J., [2009]. International Financial Management</w:t>
      </w:r>
      <w:r>
        <w:rPr>
          <w:lang w:val="fr-BE"/>
        </w:rPr>
        <w:t>. Pearson Prentice Hall</w:t>
      </w:r>
    </w:p>
    <w:p w:rsidR="006932E9" w:rsidRDefault="006932E9" w:rsidP="006932E9">
      <w:pPr>
        <w:pStyle w:val="Szvegtrzsbehzssal"/>
        <w:spacing w:line="360" w:lineRule="auto"/>
        <w:ind w:left="284" w:hanging="284"/>
      </w:pPr>
      <w:r>
        <w:rPr>
          <w:lang w:val="en-US"/>
        </w:rPr>
        <w:t xml:space="preserve">Sarno, L.-Taylor, M. P. [2002]: The Economics of Exchange Rate. Cambridge U. Press. </w:t>
      </w:r>
    </w:p>
    <w:p w:rsidR="006932E9" w:rsidRDefault="006932E9" w:rsidP="006932E9">
      <w:pPr>
        <w:pStyle w:val="Szvegtrzsbehzssal"/>
        <w:spacing w:line="360" w:lineRule="auto"/>
        <w:ind w:left="284" w:hanging="284"/>
      </w:pPr>
      <w:r>
        <w:rPr>
          <w:lang w:val="en-US"/>
        </w:rPr>
        <w:t>Engel, C., [2014]. Exchange Rates and Interest Parity, in Gopinath, G., and Helpman, E. (eds), Handbook of International Economics vol. IV, pp. 453-522, Amsterdam: North Holland.</w:t>
      </w:r>
    </w:p>
    <w:p w:rsidR="006932E9" w:rsidRPr="006932E9" w:rsidRDefault="006932E9" w:rsidP="006932E9">
      <w:pPr>
        <w:spacing w:before="100" w:beforeAutospacing="1" w:after="100" w:afterAutospacing="1" w:line="360" w:lineRule="auto"/>
        <w:ind w:left="360" w:hanging="360"/>
        <w:rPr>
          <w:rFonts w:cs="Times New Roman"/>
          <w:color w:val="000000"/>
          <w:szCs w:val="24"/>
          <w:lang w:val="en-US" w:eastAsia="hu-HU"/>
        </w:rPr>
      </w:pPr>
      <w:r w:rsidRPr="006932E9">
        <w:rPr>
          <w:rFonts w:cs="Times New Roman"/>
          <w:color w:val="000000"/>
          <w:szCs w:val="24"/>
          <w:lang w:val="en-US" w:eastAsia="hu-HU"/>
        </w:rPr>
        <w:t>Rossi, B., 2013. Exchange Rate Predictability. Journal of Economic Literature 51, 1063-1119.</w:t>
      </w:r>
    </w:p>
    <w:p w:rsidR="006932E9" w:rsidRPr="006932E9" w:rsidRDefault="006932E9" w:rsidP="006932E9">
      <w:pPr>
        <w:spacing w:after="0" w:line="240" w:lineRule="auto"/>
        <w:rPr>
          <w:rFonts w:cs="Times New Roman"/>
          <w:i/>
        </w:rPr>
      </w:pPr>
    </w:p>
    <w:p w:rsidR="009211C6" w:rsidRPr="002B7D08" w:rsidRDefault="002B7D08" w:rsidP="006932E9">
      <w:pPr>
        <w:rPr>
          <w:rFonts w:cs="Times New Roman"/>
          <w:b/>
          <w:szCs w:val="24"/>
        </w:rPr>
      </w:pPr>
      <w:r w:rsidRPr="002B7D08">
        <w:rPr>
          <w:rFonts w:cs="Times New Roman"/>
          <w:b/>
          <w:szCs w:val="24"/>
        </w:rPr>
        <w:t>Menedzsment</w:t>
      </w:r>
    </w:p>
    <w:p w:rsidR="002B7D08" w:rsidRDefault="002B7D08" w:rsidP="006932E9">
      <w:pPr>
        <w:rPr>
          <w:rFonts w:cs="Times New Roman"/>
          <w:szCs w:val="24"/>
        </w:rPr>
      </w:pPr>
    </w:p>
    <w:p w:rsidR="002B7D08" w:rsidRPr="002B7D08" w:rsidRDefault="002B7D08" w:rsidP="002B7D08">
      <w:pPr>
        <w:numPr>
          <w:ilvl w:val="0"/>
          <w:numId w:val="5"/>
        </w:numPr>
        <w:spacing w:after="200" w:line="276" w:lineRule="auto"/>
        <w:rPr>
          <w:rFonts w:cs="Times New Roman"/>
          <w:szCs w:val="24"/>
          <w:lang w:val="en-US"/>
        </w:rPr>
      </w:pPr>
      <w:r w:rsidRPr="002B7D08">
        <w:rPr>
          <w:rFonts w:cs="Times New Roman"/>
          <w:szCs w:val="24"/>
          <w:lang w:val="en-US"/>
        </w:rPr>
        <w:t>A vezető szerepe a stratégiaalkotásban, a stratégiai döntéshozatalban.</w:t>
      </w:r>
    </w:p>
    <w:p w:rsidR="002B7D08" w:rsidRPr="002B7D08" w:rsidRDefault="002B7D08" w:rsidP="002B7D08">
      <w:pPr>
        <w:numPr>
          <w:ilvl w:val="0"/>
          <w:numId w:val="5"/>
        </w:numPr>
        <w:spacing w:after="200" w:line="276" w:lineRule="auto"/>
        <w:rPr>
          <w:rFonts w:cs="Times New Roman"/>
          <w:szCs w:val="24"/>
          <w:lang w:val="en-US"/>
        </w:rPr>
      </w:pPr>
      <w:r w:rsidRPr="002B7D08">
        <w:rPr>
          <w:rFonts w:cs="Times New Roman"/>
          <w:szCs w:val="24"/>
          <w:lang w:val="en-US"/>
        </w:rPr>
        <w:t xml:space="preserve">Hogyan kezeljük a növekvő környezeti komplexitást a stratégiai döntéshozatal során? </w:t>
      </w:r>
    </w:p>
    <w:p w:rsidR="002B7D08" w:rsidRPr="00BE5D0C" w:rsidRDefault="002B7D08" w:rsidP="002B7D08">
      <w:pPr>
        <w:pStyle w:val="Listaszerbekezds"/>
        <w:numPr>
          <w:ilvl w:val="0"/>
          <w:numId w:val="5"/>
        </w:numPr>
        <w:spacing w:after="160" w:line="259" w:lineRule="auto"/>
        <w:rPr>
          <w:lang w:val="en-US"/>
        </w:rPr>
      </w:pPr>
      <w:r w:rsidRPr="002B7D08">
        <w:rPr>
          <w:rFonts w:ascii="Times New Roman" w:hAnsi="Times New Roman" w:cs="Times New Roman"/>
          <w:sz w:val="24"/>
          <w:szCs w:val="24"/>
          <w:lang w:val="en-US"/>
        </w:rPr>
        <w:t>A szervezeti kultúra és a nemzeti kultúra szerepe a stratégiai döntéshozatalban</w:t>
      </w:r>
      <w:r w:rsidRPr="00BE5D0C">
        <w:rPr>
          <w:lang w:val="en-US"/>
        </w:rPr>
        <w:t>.</w:t>
      </w:r>
    </w:p>
    <w:p w:rsidR="002B7D08" w:rsidRPr="00BE5D0C" w:rsidRDefault="002B7D08" w:rsidP="002B7D08">
      <w:pPr>
        <w:rPr>
          <w:lang w:val="en-US"/>
        </w:rPr>
      </w:pPr>
    </w:p>
    <w:p w:rsidR="002B7D08" w:rsidRPr="002F1713" w:rsidRDefault="002F1713" w:rsidP="002B7D08">
      <w:pPr>
        <w:rPr>
          <w:i/>
          <w:lang w:val="en-US"/>
        </w:rPr>
      </w:pPr>
      <w:r w:rsidRPr="002F1713">
        <w:rPr>
          <w:i/>
          <w:lang w:val="en-US"/>
        </w:rPr>
        <w:t>Szakirodalom:</w:t>
      </w:r>
    </w:p>
    <w:p w:rsidR="002B7D08" w:rsidRPr="00BE5D0C" w:rsidRDefault="002B7D08" w:rsidP="002B7D08">
      <w:pPr>
        <w:rPr>
          <w:lang w:val="en-US"/>
        </w:rPr>
      </w:pPr>
    </w:p>
    <w:p w:rsidR="002B7D08" w:rsidRPr="00BE5D0C" w:rsidRDefault="002B7D08" w:rsidP="002B7D08">
      <w:pPr>
        <w:rPr>
          <w:lang w:val="en-US"/>
        </w:rPr>
      </w:pPr>
      <w:r w:rsidRPr="00BE5D0C">
        <w:rPr>
          <w:lang w:val="en-US"/>
        </w:rPr>
        <w:t>Time 2011 Feb 21 Singularity</w:t>
      </w:r>
    </w:p>
    <w:p w:rsidR="002B7D08" w:rsidRPr="00BE5D0C" w:rsidRDefault="002B7D08" w:rsidP="002B7D08">
      <w:pPr>
        <w:rPr>
          <w:lang w:val="en-US"/>
        </w:rPr>
      </w:pPr>
      <w:r w:rsidRPr="00BE5D0C">
        <w:rPr>
          <w:lang w:val="en-US"/>
        </w:rPr>
        <w:t>HBR 2010 Nov 56-63 The next scientific revolution</w:t>
      </w:r>
    </w:p>
    <w:p w:rsidR="002B7D08" w:rsidRPr="00BE5D0C" w:rsidRDefault="002B7D08" w:rsidP="002B7D08">
      <w:pPr>
        <w:rPr>
          <w:lang w:val="en-US"/>
        </w:rPr>
      </w:pPr>
      <w:r w:rsidRPr="00BE5D0C">
        <w:rPr>
          <w:lang w:val="en-US"/>
        </w:rPr>
        <w:t>HBR 2010 Nov 66-75 Extreme Negotiations</w:t>
      </w:r>
    </w:p>
    <w:p w:rsidR="002B7D08" w:rsidRPr="00BE5D0C" w:rsidRDefault="002B7D08" w:rsidP="002B7D08">
      <w:pPr>
        <w:rPr>
          <w:lang w:val="en-US"/>
        </w:rPr>
      </w:pPr>
      <w:r w:rsidRPr="00BE5D0C">
        <w:rPr>
          <w:lang w:val="en-US"/>
        </w:rPr>
        <w:t>HBR 2010 Nov 76-79 You have to lead from everywhere</w:t>
      </w:r>
    </w:p>
    <w:p w:rsidR="002B7D08" w:rsidRPr="00BE5D0C" w:rsidRDefault="002B7D08" w:rsidP="002B7D08">
      <w:pPr>
        <w:rPr>
          <w:lang w:val="en-US"/>
        </w:rPr>
      </w:pPr>
      <w:r w:rsidRPr="00BE5D0C">
        <w:rPr>
          <w:lang w:val="en-US"/>
        </w:rPr>
        <w:t>HBR 2012 Sep 56-66 Bringing science to your art of strategy</w:t>
      </w:r>
    </w:p>
    <w:p w:rsidR="002B7D08" w:rsidRPr="00BE5D0C" w:rsidRDefault="002B7D08" w:rsidP="002B7D08">
      <w:pPr>
        <w:rPr>
          <w:lang w:val="en-US"/>
        </w:rPr>
      </w:pPr>
      <w:r w:rsidRPr="00BE5D0C">
        <w:rPr>
          <w:lang w:val="en-US"/>
        </w:rPr>
        <w:t>HBR 2012 Sep 68-74 Simple rules for a complex world</w:t>
      </w:r>
    </w:p>
    <w:p w:rsidR="002B7D08" w:rsidRPr="00BE5D0C" w:rsidRDefault="002B7D08" w:rsidP="002B7D08">
      <w:pPr>
        <w:rPr>
          <w:lang w:val="en-US"/>
        </w:rPr>
      </w:pPr>
      <w:r w:rsidRPr="00BE5D0C">
        <w:rPr>
          <w:lang w:val="en-US"/>
        </w:rPr>
        <w:t>HBR 2012 Sep 76-83 Your strategy needs a strategy</w:t>
      </w:r>
    </w:p>
    <w:p w:rsidR="002B7D08" w:rsidRPr="00BE5D0C" w:rsidRDefault="002B7D08" w:rsidP="002B7D08">
      <w:pPr>
        <w:rPr>
          <w:lang w:val="en-US"/>
        </w:rPr>
      </w:pPr>
      <w:r w:rsidRPr="00BE5D0C">
        <w:rPr>
          <w:lang w:val="en-US"/>
        </w:rPr>
        <w:t>HBR 2012 Sep 84-93 Are you solving the right problem</w:t>
      </w:r>
    </w:p>
    <w:p w:rsidR="002B7D08" w:rsidRPr="00BE5D0C" w:rsidRDefault="002B7D08" w:rsidP="002B7D08">
      <w:pPr>
        <w:rPr>
          <w:lang w:val="en-US"/>
        </w:rPr>
      </w:pPr>
      <w:r w:rsidRPr="00BE5D0C">
        <w:rPr>
          <w:lang w:val="en-US"/>
        </w:rPr>
        <w:t>HBR 2013 June 121-125 How to give a killer presentation</w:t>
      </w:r>
    </w:p>
    <w:p w:rsidR="002B7D08" w:rsidRPr="00BE5D0C" w:rsidRDefault="002B7D08" w:rsidP="002B7D08">
      <w:pPr>
        <w:rPr>
          <w:lang w:val="en-US"/>
        </w:rPr>
      </w:pPr>
      <w:r w:rsidRPr="00BE5D0C">
        <w:rPr>
          <w:lang w:val="en-US"/>
        </w:rPr>
        <w:t>HBR 2013 June 62-70 Transient advantage</w:t>
      </w:r>
    </w:p>
    <w:p w:rsidR="002B7D08" w:rsidRPr="00BE5D0C" w:rsidRDefault="002B7D08" w:rsidP="002B7D08">
      <w:pPr>
        <w:rPr>
          <w:lang w:val="en-US"/>
        </w:rPr>
      </w:pPr>
      <w:r w:rsidRPr="00BE5D0C">
        <w:rPr>
          <w:lang w:val="en-US"/>
        </w:rPr>
        <w:t>HBR 2013 June 80-87 The new dinamics of competition</w:t>
      </w:r>
    </w:p>
    <w:p w:rsidR="002B7D08" w:rsidRPr="00BE5D0C" w:rsidRDefault="002B7D08" w:rsidP="002B7D08">
      <w:pPr>
        <w:rPr>
          <w:lang w:val="en-US"/>
        </w:rPr>
      </w:pPr>
      <w:r w:rsidRPr="00BE5D0C">
        <w:rPr>
          <w:lang w:val="en-US"/>
        </w:rPr>
        <w:t>HBR 2013 Nov 63- Deciding how to decide</w:t>
      </w:r>
    </w:p>
    <w:p w:rsidR="002B7D08" w:rsidRPr="00BE5D0C" w:rsidRDefault="002B7D08" w:rsidP="002B7D08">
      <w:pPr>
        <w:rPr>
          <w:lang w:val="en-US"/>
        </w:rPr>
      </w:pPr>
      <w:r w:rsidRPr="00BE5D0C">
        <w:rPr>
          <w:lang w:val="en-US"/>
        </w:rPr>
        <w:t>HBR 2013 Nov 73-78 You cannot be a wimp</w:t>
      </w:r>
    </w:p>
    <w:p w:rsidR="002B7D08" w:rsidRPr="00BE5D0C" w:rsidRDefault="002B7D08" w:rsidP="002B7D08">
      <w:pPr>
        <w:rPr>
          <w:lang w:val="en-US"/>
        </w:rPr>
      </w:pPr>
      <w:r w:rsidRPr="00BE5D0C">
        <w:rPr>
          <w:lang w:val="en-US"/>
        </w:rPr>
        <w:t>HBR 2013 Nov 80-86 Beyond the echo chamber</w:t>
      </w:r>
    </w:p>
    <w:p w:rsidR="002B7D08" w:rsidRPr="00BE5D0C" w:rsidRDefault="002B7D08" w:rsidP="002B7D08">
      <w:pPr>
        <w:rPr>
          <w:lang w:val="en-US"/>
        </w:rPr>
      </w:pPr>
      <w:r w:rsidRPr="00BE5D0C">
        <w:rPr>
          <w:lang w:val="en-US"/>
        </w:rPr>
        <w:t>HBR 2013 Nov 89-93 What makes strategic desisions different</w:t>
      </w:r>
    </w:p>
    <w:p w:rsidR="002B7D08" w:rsidRPr="00BE5D0C" w:rsidRDefault="002B7D08" w:rsidP="002B7D08">
      <w:pPr>
        <w:rPr>
          <w:lang w:val="en-US"/>
        </w:rPr>
      </w:pPr>
      <w:r w:rsidRPr="00BE5D0C">
        <w:rPr>
          <w:lang w:val="en-US"/>
        </w:rPr>
        <w:t>HBR 2014 May 119-123 Navigating the cultural minefield</w:t>
      </w:r>
    </w:p>
    <w:p w:rsidR="002B7D08" w:rsidRPr="00BE5D0C" w:rsidRDefault="002B7D08" w:rsidP="002B7D08">
      <w:pPr>
        <w:rPr>
          <w:lang w:val="en-US"/>
        </w:rPr>
      </w:pPr>
      <w:r w:rsidRPr="00BE5D0C">
        <w:rPr>
          <w:lang w:val="en-US"/>
        </w:rPr>
        <w:t>HBR 2014 Sep 59-68 Contextual intelligence</w:t>
      </w:r>
    </w:p>
    <w:p w:rsidR="002B7D08" w:rsidRPr="00BE5D0C" w:rsidRDefault="002B7D08" w:rsidP="002B7D08">
      <w:pPr>
        <w:rPr>
          <w:lang w:val="en-US"/>
        </w:rPr>
      </w:pPr>
      <w:r w:rsidRPr="00BE5D0C">
        <w:rPr>
          <w:lang w:val="en-US"/>
        </w:rPr>
        <w:t>HBR 2014 Sep 77-82 Voices from the frontline</w:t>
      </w:r>
    </w:p>
    <w:p w:rsidR="002B7D08" w:rsidRPr="00BE5D0C" w:rsidRDefault="002B7D08" w:rsidP="002B7D08">
      <w:pPr>
        <w:rPr>
          <w:lang w:val="en-US"/>
        </w:rPr>
      </w:pPr>
      <w:r w:rsidRPr="00BE5D0C">
        <w:rPr>
          <w:lang w:val="en-US"/>
        </w:rPr>
        <w:t>HBR 2015 March 68-73 Red ocean traps</w:t>
      </w:r>
    </w:p>
    <w:p w:rsidR="002B7D08" w:rsidRPr="00BE5D0C" w:rsidRDefault="002B7D08" w:rsidP="002B7D08">
      <w:pPr>
        <w:rPr>
          <w:lang w:val="en-US"/>
        </w:rPr>
      </w:pPr>
      <w:r w:rsidRPr="00BE5D0C">
        <w:rPr>
          <w:lang w:val="en-US"/>
        </w:rPr>
        <w:t>HBR 2015 May 52-62 Leaders as decision architects</w:t>
      </w:r>
    </w:p>
    <w:p w:rsidR="002B7D08" w:rsidRPr="00BE5D0C" w:rsidRDefault="002B7D08" w:rsidP="002B7D08">
      <w:pPr>
        <w:rPr>
          <w:lang w:val="en-US"/>
        </w:rPr>
      </w:pPr>
      <w:r w:rsidRPr="00BE5D0C">
        <w:rPr>
          <w:lang w:val="en-US"/>
        </w:rPr>
        <w:t>HBR 2015 May 64-71 Outsmart your own biases</w:t>
      </w:r>
    </w:p>
    <w:p w:rsidR="002B7D08" w:rsidRPr="00BE5D0C" w:rsidRDefault="002B7D08" w:rsidP="002B7D08">
      <w:pPr>
        <w:rPr>
          <w:lang w:val="en-US"/>
        </w:rPr>
      </w:pPr>
      <w:r w:rsidRPr="00BE5D0C">
        <w:rPr>
          <w:lang w:val="en-US"/>
        </w:rPr>
        <w:t>HBR 2015 May 72-77 Fooled by experience</w:t>
      </w:r>
    </w:p>
    <w:p w:rsidR="002B7D08" w:rsidRPr="00BE5D0C" w:rsidRDefault="002B7D08" w:rsidP="002B7D08">
      <w:pPr>
        <w:rPr>
          <w:lang w:val="en-US"/>
        </w:rPr>
      </w:pPr>
      <w:r w:rsidRPr="00BE5D0C">
        <w:rPr>
          <w:lang w:val="en-US"/>
        </w:rPr>
        <w:t>HBR 2015 May 79-85 From economic man to behavioral economics</w:t>
      </w:r>
    </w:p>
    <w:p w:rsidR="002B7D08" w:rsidRDefault="002B7D08" w:rsidP="006932E9">
      <w:pPr>
        <w:rPr>
          <w:rFonts w:cs="Times New Roman"/>
          <w:szCs w:val="24"/>
          <w:lang w:val="en-US"/>
        </w:rPr>
      </w:pPr>
    </w:p>
    <w:p w:rsidR="002B7D08" w:rsidRPr="00BD5DA7" w:rsidRDefault="002B7D08" w:rsidP="002B7D08">
      <w:pPr>
        <w:numPr>
          <w:ilvl w:val="0"/>
          <w:numId w:val="5"/>
        </w:numPr>
        <w:spacing w:after="200" w:line="276" w:lineRule="auto"/>
        <w:rPr>
          <w:rFonts w:cs="Times New Roman"/>
          <w:szCs w:val="24"/>
        </w:rPr>
      </w:pPr>
      <w:r w:rsidRPr="00BD5DA7">
        <w:rPr>
          <w:rFonts w:cs="Times New Roman"/>
          <w:szCs w:val="24"/>
        </w:rPr>
        <w:t xml:space="preserve">Mutassa be a stratégiai emberi erőforrás menedzsment </w:t>
      </w:r>
      <w:r w:rsidR="00BD5DA7" w:rsidRPr="00BD5DA7">
        <w:rPr>
          <w:rFonts w:cs="Times New Roman"/>
          <w:szCs w:val="24"/>
        </w:rPr>
        <w:t>kialakulását és alapvető modelljeit. Értékelje a stratégiai emberi erőforrás menedzsmentet támogató és nem támogató állásfoglalásokat!</w:t>
      </w:r>
    </w:p>
    <w:p w:rsidR="00BD5DA7" w:rsidRDefault="00BD5DA7" w:rsidP="00BD5DA7">
      <w:pPr>
        <w:numPr>
          <w:ilvl w:val="0"/>
          <w:numId w:val="5"/>
        </w:numPr>
        <w:spacing w:after="200" w:line="276" w:lineRule="auto"/>
        <w:rPr>
          <w:rFonts w:cs="Times New Roman"/>
          <w:szCs w:val="24"/>
        </w:rPr>
      </w:pPr>
      <w:r w:rsidRPr="00BD5DA7">
        <w:rPr>
          <w:rFonts w:cs="Times New Roman"/>
          <w:szCs w:val="24"/>
        </w:rPr>
        <w:t>Melyek a stratégiai emberi erőforrás menedzsment alapvető elmélettípusai? Milyen empirikus vizsgálatok bizonyítják érvényességüket?</w:t>
      </w:r>
    </w:p>
    <w:p w:rsidR="00BD5DA7" w:rsidRDefault="00BD5DA7" w:rsidP="00BD5DA7">
      <w:pPr>
        <w:spacing w:after="0" w:line="240" w:lineRule="auto"/>
        <w:rPr>
          <w:rFonts w:cs="Times New Roman"/>
          <w:i/>
        </w:rPr>
      </w:pPr>
    </w:p>
    <w:p w:rsidR="00BD5DA7" w:rsidRPr="00BD5DA7" w:rsidRDefault="00BD5DA7" w:rsidP="00BD5DA7">
      <w:pPr>
        <w:spacing w:after="0" w:line="240" w:lineRule="auto"/>
        <w:rPr>
          <w:rFonts w:cs="Times New Roman"/>
          <w:i/>
        </w:rPr>
      </w:pPr>
      <w:r w:rsidRPr="00BD5DA7">
        <w:rPr>
          <w:rFonts w:cs="Times New Roman"/>
          <w:i/>
        </w:rPr>
        <w:t>Szakirodalom:</w:t>
      </w:r>
    </w:p>
    <w:p w:rsidR="00BD5DA7" w:rsidRDefault="00BD5DA7" w:rsidP="00BD5DA7">
      <w:pPr>
        <w:spacing w:after="200" w:line="276" w:lineRule="auto"/>
        <w:rPr>
          <w:rFonts w:cs="Times New Roman"/>
          <w:szCs w:val="24"/>
        </w:rPr>
      </w:pPr>
    </w:p>
    <w:p w:rsidR="00BD5DA7" w:rsidRDefault="00BD5DA7" w:rsidP="00BD5DA7">
      <w:pPr>
        <w:spacing w:after="20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Kötelező:</w:t>
      </w:r>
    </w:p>
    <w:p w:rsidR="00BD5DA7" w:rsidRPr="00BE0E1E" w:rsidRDefault="00BD5DA7" w:rsidP="00BD5DA7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Cs w:val="24"/>
          <w:lang w:val="en-GB" w:eastAsia="hu-HU"/>
        </w:rPr>
      </w:pPr>
      <w:r w:rsidRPr="00BE0E1E">
        <w:rPr>
          <w:rFonts w:eastAsia="Times New Roman" w:cs="Times New Roman"/>
          <w:b/>
          <w:szCs w:val="24"/>
          <w:lang w:val="en-GB" w:eastAsia="hu-HU"/>
        </w:rPr>
        <w:t xml:space="preserve">Beer, M. - Boselie, P. – Brewster, C. (2015): Back to the future: implications for the field of HRM of the multistakeholder perspective proposed 30 years ago. </w:t>
      </w:r>
      <w:r w:rsidRPr="00BE0E1E">
        <w:rPr>
          <w:rFonts w:eastAsia="Times New Roman" w:cs="Times New Roman"/>
          <w:szCs w:val="24"/>
          <w:lang w:val="en-GB" w:eastAsia="hu-HU"/>
        </w:rPr>
        <w:t xml:space="preserve">Human Resource Management, May–June Vol. 54, </w:t>
      </w:r>
      <w:r>
        <w:rPr>
          <w:rFonts w:eastAsia="Times New Roman" w:cs="Times New Roman"/>
          <w:szCs w:val="24"/>
          <w:lang w:val="en-GB" w:eastAsia="hu-HU"/>
        </w:rPr>
        <w:t>No. 3. p</w:t>
      </w:r>
      <w:r w:rsidRPr="00BE0E1E">
        <w:rPr>
          <w:rFonts w:eastAsia="Times New Roman" w:cs="Times New Roman"/>
          <w:szCs w:val="24"/>
          <w:lang w:val="en-GB" w:eastAsia="hu-HU"/>
        </w:rPr>
        <w:t>p. 427–438</w:t>
      </w:r>
      <w:r>
        <w:rPr>
          <w:rFonts w:eastAsia="Times New Roman" w:cs="Times New Roman"/>
          <w:szCs w:val="24"/>
          <w:lang w:val="en-GB" w:eastAsia="hu-HU"/>
        </w:rPr>
        <w:t xml:space="preserve">. </w:t>
      </w:r>
    </w:p>
    <w:p w:rsidR="00BD5DA7" w:rsidRPr="007E0A00" w:rsidRDefault="00BD5DA7" w:rsidP="00BD5DA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val="en-GB" w:eastAsia="hu-HU"/>
        </w:rPr>
      </w:pPr>
      <w:r w:rsidRPr="00BE0E1E">
        <w:rPr>
          <w:rFonts w:eastAsia="Times New Roman" w:cs="Times New Roman"/>
          <w:b/>
          <w:szCs w:val="24"/>
          <w:lang w:val="en-GB" w:eastAsia="hu-HU"/>
        </w:rPr>
        <w:t xml:space="preserve">Brewster, </w:t>
      </w:r>
      <w:r w:rsidRPr="00BE0E1E">
        <w:rPr>
          <w:rFonts w:eastAsia="Times New Roman" w:cs="Times New Roman"/>
          <w:b/>
          <w:szCs w:val="24"/>
          <w:lang w:eastAsia="hu-HU"/>
        </w:rPr>
        <w:t>C</w:t>
      </w:r>
      <w:r w:rsidRPr="00BE0E1E">
        <w:rPr>
          <w:rFonts w:eastAsia="Times New Roman" w:cs="Times New Roman"/>
          <w:b/>
          <w:szCs w:val="24"/>
          <w:lang w:val="en-GB" w:eastAsia="hu-HU"/>
        </w:rPr>
        <w:t>. – Gooderham, P. N. – Mayrhofer, W. (2016: Human resource management: the promise, the performance, the consequences.</w:t>
      </w:r>
      <w:r w:rsidRPr="00BE0E1E">
        <w:rPr>
          <w:rFonts w:eastAsia="Times New Roman" w:cs="Times New Roman"/>
          <w:b/>
          <w:i/>
          <w:szCs w:val="24"/>
          <w:lang w:val="en-GB" w:eastAsia="hu-HU"/>
        </w:rPr>
        <w:t xml:space="preserve"> </w:t>
      </w:r>
      <w:r w:rsidRPr="00BE0E1E">
        <w:rPr>
          <w:rFonts w:eastAsia="Times New Roman" w:cs="Times New Roman"/>
          <w:szCs w:val="24"/>
          <w:lang w:val="en-GB" w:eastAsia="hu-HU"/>
        </w:rPr>
        <w:t xml:space="preserve">Journal of Organizational Effectiveness: People and Performance Vol. 3 No. 2, 2016. pp. 181-190 ©Emerald Group Publishing Limited 2051-6614 DOI 10.1108/JOEPP-03-2016-0024 </w:t>
      </w:r>
    </w:p>
    <w:p w:rsidR="00BD5DA7" w:rsidRPr="00BE0E1E" w:rsidRDefault="00BD5DA7" w:rsidP="00BD5DA7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Cs w:val="24"/>
          <w:lang w:val="en-GB" w:eastAsia="hu-HU"/>
        </w:rPr>
      </w:pPr>
      <w:r w:rsidRPr="00BE0E1E">
        <w:rPr>
          <w:rFonts w:eastAsia="Times New Roman" w:cs="Times New Roman"/>
          <w:b/>
          <w:szCs w:val="24"/>
          <w:lang w:val="en-GB" w:eastAsia="hu-HU"/>
        </w:rPr>
        <w:t>Karoliny, Mné.</w:t>
      </w:r>
      <w:r w:rsidRPr="00BE0E1E">
        <w:rPr>
          <w:rFonts w:eastAsia="Times New Roman" w:cs="Times New Roman"/>
          <w:szCs w:val="24"/>
          <w:lang w:val="en-GB" w:eastAsia="hu-HU"/>
        </w:rPr>
        <w:t xml:space="preserve"> (2017):</w:t>
      </w:r>
      <w:r w:rsidRPr="00BE0E1E">
        <w:rPr>
          <w:rFonts w:ascii="Times-Bold" w:eastAsia="Times New Roman" w:hAnsi="Times-Bold" w:cs="Times-Bold"/>
          <w:b/>
          <w:bCs/>
          <w:sz w:val="32"/>
          <w:szCs w:val="32"/>
          <w:lang w:eastAsia="hu-HU"/>
        </w:rPr>
        <w:t xml:space="preserve"> </w:t>
      </w:r>
      <w:r w:rsidRPr="00BE0E1E">
        <w:rPr>
          <w:rFonts w:eastAsia="Times New Roman" w:cs="Times New Roman"/>
          <w:b/>
          <w:bCs/>
          <w:szCs w:val="24"/>
          <w:lang w:eastAsia="hu-HU"/>
        </w:rPr>
        <w:t xml:space="preserve">Áttekintés az emberi erőforrás menedzsmentről In: Emberi erőforrás menedzsment kézikönyv </w:t>
      </w:r>
      <w:r w:rsidRPr="00BE0E1E">
        <w:rPr>
          <w:rFonts w:eastAsia="Times New Roman" w:cs="Times New Roman"/>
          <w:bCs/>
          <w:szCs w:val="24"/>
          <w:lang w:eastAsia="hu-HU"/>
        </w:rPr>
        <w:t>Rendszerek és alkalmazások Wolters Kluwer 6. kiadás (1. fejezet, pp.</w:t>
      </w:r>
      <w:r>
        <w:rPr>
          <w:rFonts w:eastAsia="Times New Roman" w:cs="Times New Roman"/>
          <w:bCs/>
          <w:szCs w:val="24"/>
          <w:lang w:eastAsia="hu-HU"/>
        </w:rPr>
        <w:t xml:space="preserve"> </w:t>
      </w:r>
      <w:r w:rsidRPr="00BE0E1E">
        <w:rPr>
          <w:rFonts w:eastAsia="Times New Roman" w:cs="Times New Roman"/>
          <w:bCs/>
          <w:szCs w:val="24"/>
          <w:lang w:eastAsia="hu-HU"/>
        </w:rPr>
        <w:t xml:space="preserve">23-58) </w:t>
      </w:r>
    </w:p>
    <w:p w:rsidR="00BD5DA7" w:rsidRPr="00BE0E1E" w:rsidRDefault="00BD5DA7" w:rsidP="00BD5DA7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Cs w:val="24"/>
          <w:lang w:val="en-GB" w:eastAsia="hu-HU"/>
        </w:rPr>
      </w:pPr>
      <w:r w:rsidRPr="00BE0E1E">
        <w:rPr>
          <w:rFonts w:eastAsia="Times New Roman" w:cs="Times New Roman"/>
          <w:b/>
          <w:szCs w:val="24"/>
          <w:lang w:val="en-GB" w:eastAsia="hu-HU"/>
        </w:rPr>
        <w:t>Karoliny, Mné.</w:t>
      </w:r>
      <w:r w:rsidRPr="00BE0E1E">
        <w:rPr>
          <w:rFonts w:eastAsia="Times New Roman" w:cs="Times New Roman"/>
          <w:szCs w:val="24"/>
          <w:lang w:val="en-GB" w:eastAsia="hu-HU"/>
        </w:rPr>
        <w:t xml:space="preserve"> (2017):</w:t>
      </w:r>
      <w:r w:rsidRPr="00BE0E1E">
        <w:rPr>
          <w:rFonts w:ascii="Times-Bold" w:eastAsia="Times New Roman" w:hAnsi="Times-Bold" w:cs="Times-Bold"/>
          <w:b/>
          <w:bCs/>
          <w:sz w:val="32"/>
          <w:szCs w:val="32"/>
          <w:lang w:eastAsia="hu-HU"/>
        </w:rPr>
        <w:t xml:space="preserve"> </w:t>
      </w:r>
      <w:r w:rsidRPr="00BE0E1E">
        <w:rPr>
          <w:rFonts w:eastAsia="Times New Roman" w:cs="Times New Roman"/>
          <w:b/>
          <w:bCs/>
          <w:szCs w:val="24"/>
          <w:lang w:eastAsia="hu-HU"/>
        </w:rPr>
        <w:t>A stratégiai emberi erőforrás menedzsment és versengő közelítésmódjai</w:t>
      </w:r>
      <w:r w:rsidRPr="00BE0E1E">
        <w:rPr>
          <w:rFonts w:eastAsia="Times New Roman" w:cs="Times New Roman"/>
          <w:szCs w:val="24"/>
          <w:lang w:val="en-GB" w:eastAsia="hu-HU"/>
        </w:rPr>
        <w:t xml:space="preserve"> </w:t>
      </w:r>
      <w:r w:rsidRPr="00BE0E1E">
        <w:rPr>
          <w:rFonts w:eastAsia="Times New Roman" w:cs="Times New Roman"/>
          <w:b/>
          <w:bCs/>
          <w:szCs w:val="24"/>
          <w:lang w:eastAsia="hu-HU"/>
        </w:rPr>
        <w:t xml:space="preserve">In: Emberi erőforrás menedzsment kézikönyv </w:t>
      </w:r>
      <w:r w:rsidRPr="00BE0E1E">
        <w:rPr>
          <w:rFonts w:eastAsia="Times New Roman" w:cs="Times New Roman"/>
          <w:bCs/>
          <w:szCs w:val="24"/>
          <w:lang w:eastAsia="hu-HU"/>
        </w:rPr>
        <w:t>Rendszerek és alkalmazások Wolters Kluwer 6. kiadás (11. fejezet, pp.</w:t>
      </w:r>
      <w:r>
        <w:rPr>
          <w:rFonts w:eastAsia="Times New Roman" w:cs="Times New Roman"/>
          <w:bCs/>
          <w:szCs w:val="24"/>
          <w:lang w:eastAsia="hu-HU"/>
        </w:rPr>
        <w:t xml:space="preserve"> </w:t>
      </w:r>
      <w:r w:rsidRPr="00BE0E1E">
        <w:rPr>
          <w:rFonts w:eastAsia="Times New Roman" w:cs="Times New Roman"/>
          <w:bCs/>
          <w:szCs w:val="24"/>
          <w:lang w:eastAsia="hu-HU"/>
        </w:rPr>
        <w:t xml:space="preserve">397-428) </w:t>
      </w:r>
    </w:p>
    <w:p w:rsidR="00BD5DA7" w:rsidRPr="00BE0E1E" w:rsidRDefault="00BD5DA7" w:rsidP="00BD5DA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val="en-GB" w:eastAsia="hu-HU"/>
        </w:rPr>
      </w:pPr>
      <w:r w:rsidRPr="00BE0E1E">
        <w:rPr>
          <w:rFonts w:eastAsia="Times New Roman" w:cs="Times New Roman"/>
          <w:b/>
          <w:szCs w:val="24"/>
          <w:lang w:val="en-GB" w:eastAsia="hu-HU"/>
        </w:rPr>
        <w:t>Lazarova, M. – Mayrhofer, W. – Brewster, C. (2013): ’</w:t>
      </w:r>
      <w:r w:rsidRPr="00BE0E1E">
        <w:rPr>
          <w:rFonts w:eastAsia="Times New Roman" w:cs="Times New Roman"/>
          <w:b/>
          <w:iCs/>
          <w:szCs w:val="24"/>
          <w:lang w:val="en-GB" w:eastAsia="hu-HU"/>
        </w:rPr>
        <w:t>P</w:t>
      </w:r>
      <w:hyperlink r:id="rId9" w:anchor="French" w:tooltip="plus ça change, plus c'est la même chose" w:history="1">
        <w:r w:rsidRPr="00BE0E1E">
          <w:rPr>
            <w:rFonts w:eastAsia="Times New Roman" w:cs="Times New Roman"/>
            <w:b/>
            <w:iCs/>
            <w:szCs w:val="24"/>
            <w:lang w:val="en-GB" w:eastAsia="hu-HU"/>
          </w:rPr>
          <w:t>lus ça change, plus c'est la même chose</w:t>
        </w:r>
      </w:hyperlink>
      <w:r w:rsidRPr="00BE0E1E">
        <w:rPr>
          <w:rFonts w:eastAsia="Times New Roman" w:cs="Times New Roman"/>
          <w:b/>
          <w:iCs/>
          <w:szCs w:val="24"/>
          <w:lang w:val="en-GB" w:eastAsia="hu-HU"/>
        </w:rPr>
        <w:t>’: A longitudinal Analysis of HRM work and the Profile of Senior HR Managers</w:t>
      </w:r>
      <w:r w:rsidRPr="00BE0E1E">
        <w:rPr>
          <w:rFonts w:eastAsia="Times New Roman" w:cs="Times New Roman"/>
          <w:iCs/>
          <w:color w:val="0000FF"/>
          <w:szCs w:val="24"/>
          <w:lang w:val="en-GB" w:eastAsia="hu-HU"/>
        </w:rPr>
        <w:t xml:space="preserve"> </w:t>
      </w:r>
      <w:r w:rsidRPr="00BE0E1E">
        <w:rPr>
          <w:rFonts w:eastAsia="Times New Roman" w:cs="Times New Roman"/>
          <w:iCs/>
          <w:szCs w:val="24"/>
          <w:lang w:val="en-GB" w:eastAsia="hu-HU"/>
        </w:rPr>
        <w:t xml:space="preserve">pp. 11-35. </w:t>
      </w:r>
      <w:r w:rsidRPr="00BE0E1E">
        <w:rPr>
          <w:rFonts w:eastAsia="Times New Roman" w:cs="Times New Roman"/>
          <w:szCs w:val="24"/>
          <w:lang w:val="en-GB" w:eastAsia="hu-HU"/>
        </w:rPr>
        <w:t xml:space="preserve">In: Parry, E. – Stavrou, E. – Lazarova, M. (Eds.): Global Trends in Human Resource Management. London: Palgrave-Macmillan </w:t>
      </w:r>
    </w:p>
    <w:p w:rsidR="00BD5DA7" w:rsidRDefault="00BD5DA7" w:rsidP="00BD5D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szCs w:val="24"/>
          <w:lang w:val="en-GB" w:eastAsia="hu-HU"/>
        </w:rPr>
      </w:pPr>
    </w:p>
    <w:p w:rsidR="00BD5DA7" w:rsidRPr="00BD5DA7" w:rsidRDefault="00BD5DA7" w:rsidP="00BD5DA7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BD5DA7">
        <w:rPr>
          <w:rFonts w:eastAsia="Times New Roman" w:cs="Times New Roman"/>
          <w:szCs w:val="24"/>
          <w:lang w:eastAsia="hu-HU"/>
        </w:rPr>
        <w:t xml:space="preserve">Ajánlott:  </w:t>
      </w:r>
    </w:p>
    <w:p w:rsidR="00BD5DA7" w:rsidRDefault="00BD5DA7" w:rsidP="00BD5DA7"/>
    <w:p w:rsidR="00BD5DA7" w:rsidRPr="00BE0E1E" w:rsidRDefault="00BD5DA7" w:rsidP="00BD5DA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val="en-GB" w:eastAsia="hu-HU"/>
        </w:rPr>
      </w:pPr>
      <w:r w:rsidRPr="00BE0E1E">
        <w:rPr>
          <w:rFonts w:eastAsia="Times New Roman" w:cs="Times New Roman"/>
          <w:szCs w:val="24"/>
          <w:lang w:val="en-GB" w:eastAsia="hu-HU"/>
        </w:rPr>
        <w:t>Angrave, D. – Charlwood, A. – Kirkpatrick, I. – Lawrence,  M. – Stuart, M. (2016):</w:t>
      </w:r>
      <w:r w:rsidRPr="00BE0E1E">
        <w:rPr>
          <w:rFonts w:eastAsia="Times New Roman" w:cs="Times New Roman"/>
          <w:szCs w:val="24"/>
          <w:lang w:eastAsia="hu-HU"/>
        </w:rPr>
        <w:t xml:space="preserve"> </w:t>
      </w:r>
      <w:r w:rsidRPr="00BE0E1E">
        <w:rPr>
          <w:rFonts w:eastAsia="Times New Roman" w:cs="Times New Roman"/>
          <w:szCs w:val="24"/>
          <w:lang w:val="en-GB" w:eastAsia="hu-HU"/>
        </w:rPr>
        <w:t>HR and analytics: why HR is set to fail the big data challenge Human Resource Manageme</w:t>
      </w:r>
      <w:r>
        <w:rPr>
          <w:rFonts w:eastAsia="Times New Roman" w:cs="Times New Roman"/>
          <w:szCs w:val="24"/>
          <w:lang w:val="en-GB" w:eastAsia="hu-HU"/>
        </w:rPr>
        <w:t>nt Journal, Vol 26, no 1. pp.</w:t>
      </w:r>
      <w:r w:rsidRPr="00BE0E1E">
        <w:rPr>
          <w:rFonts w:eastAsia="Times New Roman" w:cs="Times New Roman"/>
          <w:szCs w:val="24"/>
          <w:lang w:val="en-GB" w:eastAsia="hu-HU"/>
        </w:rPr>
        <w:t xml:space="preserve"> 1–11</w:t>
      </w:r>
      <w:r>
        <w:rPr>
          <w:rFonts w:eastAsia="Times New Roman" w:cs="Times New Roman"/>
          <w:szCs w:val="24"/>
          <w:lang w:val="en-GB" w:eastAsia="hu-HU"/>
        </w:rPr>
        <w:t xml:space="preserve"> </w:t>
      </w:r>
    </w:p>
    <w:p w:rsidR="00BD5DA7" w:rsidRPr="00BE0E1E" w:rsidRDefault="00BD5DA7" w:rsidP="00BD5DA7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Cs w:val="24"/>
          <w:lang w:val="en-GB" w:eastAsia="hu-HU"/>
        </w:rPr>
      </w:pPr>
      <w:r w:rsidRPr="00BE0E1E">
        <w:rPr>
          <w:rFonts w:eastAsia="Times New Roman" w:cs="Times New Roman"/>
          <w:szCs w:val="24"/>
          <w:lang w:val="en-GB" w:eastAsia="hu-HU"/>
        </w:rPr>
        <w:t>Boxal, P. – Purcell, J. (2011) Strategy and</w:t>
      </w:r>
      <w:r>
        <w:rPr>
          <w:rFonts w:eastAsia="Times New Roman" w:cs="Times New Roman"/>
          <w:szCs w:val="24"/>
          <w:lang w:val="en-GB" w:eastAsia="hu-HU"/>
        </w:rPr>
        <w:t xml:space="preserve"> Human Resource Management (3. E</w:t>
      </w:r>
      <w:r w:rsidRPr="00BE0E1E">
        <w:rPr>
          <w:rFonts w:eastAsia="Times New Roman" w:cs="Times New Roman"/>
          <w:szCs w:val="24"/>
          <w:lang w:val="en-GB" w:eastAsia="hu-HU"/>
        </w:rPr>
        <w:t>d</w:t>
      </w:r>
      <w:r>
        <w:rPr>
          <w:rFonts w:eastAsia="Times New Roman" w:cs="Times New Roman"/>
          <w:szCs w:val="24"/>
          <w:lang w:val="en-GB" w:eastAsia="hu-HU"/>
        </w:rPr>
        <w:t>.</w:t>
      </w:r>
      <w:r w:rsidRPr="00BE0E1E">
        <w:rPr>
          <w:rFonts w:eastAsia="Times New Roman" w:cs="Times New Roman"/>
          <w:szCs w:val="24"/>
          <w:lang w:val="en-GB" w:eastAsia="hu-HU"/>
        </w:rPr>
        <w:t xml:space="preserve">) Strategic HRM and sustained competitive advantage Ch.4. pp. 97-121. PALGRAVE MACMILLAN </w:t>
      </w:r>
    </w:p>
    <w:p w:rsidR="00BD5DA7" w:rsidRPr="00063AF7" w:rsidRDefault="00BD5DA7" w:rsidP="00BD5DA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BE0E1E">
        <w:rPr>
          <w:rFonts w:eastAsia="Times New Roman" w:cs="Times New Roman"/>
          <w:iCs/>
          <w:szCs w:val="24"/>
          <w:lang w:eastAsia="hu-HU"/>
        </w:rPr>
        <w:t>Karoliny Mártonné – Galambosné Tiszberger Mónika (2014):</w:t>
      </w:r>
      <w:r w:rsidRPr="00BE0E1E">
        <w:rPr>
          <w:rFonts w:eastAsia="Times New Roman" w:cs="Times New Roman"/>
          <w:szCs w:val="24"/>
          <w:lang w:eastAsia="hu-HU"/>
        </w:rPr>
        <w:t xml:space="preserve"> A HR szakma nőiesedése és a HR stratégiai integrációjának alakulása Európában. Repedezik vagy törhetetlen az üvegplafon? Munkaügyi Szemle.hu</w:t>
      </w:r>
      <w:r w:rsidRPr="00BE0E1E">
        <w:rPr>
          <w:rFonts w:eastAsia="Times New Roman" w:cs="Times New Roman"/>
          <w:b/>
          <w:bCs/>
          <w:szCs w:val="24"/>
          <w:lang w:eastAsia="hu-HU"/>
        </w:rPr>
        <w:t xml:space="preserve"> </w:t>
      </w:r>
      <w:r w:rsidRPr="00BE0E1E">
        <w:rPr>
          <w:rFonts w:eastAsia="Times New Roman" w:cs="Times New Roman"/>
          <w:bCs/>
          <w:szCs w:val="24"/>
          <w:lang w:eastAsia="hu-HU"/>
        </w:rPr>
        <w:t>2014/2. (digit.) sz. pp. 30-45.</w:t>
      </w:r>
      <w:r>
        <w:rPr>
          <w:rFonts w:eastAsia="Times New Roman" w:cs="Times New Roman"/>
          <w:bCs/>
          <w:szCs w:val="24"/>
          <w:lang w:eastAsia="hu-HU"/>
        </w:rPr>
        <w:t xml:space="preserve"> </w:t>
      </w:r>
    </w:p>
    <w:p w:rsidR="00BD5DA7" w:rsidRDefault="00BD5DA7" w:rsidP="00BD5DA7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Cs w:val="24"/>
          <w:lang w:val="en-GB" w:eastAsia="hu-HU"/>
        </w:rPr>
      </w:pPr>
      <w:r w:rsidRPr="006F604A">
        <w:rPr>
          <w:rFonts w:eastAsia="Times New Roman" w:cs="Times New Roman"/>
          <w:szCs w:val="24"/>
          <w:lang w:val="en-GB" w:eastAsia="hu-HU"/>
        </w:rPr>
        <w:t>Kramar, R. (2014):</w:t>
      </w:r>
      <w:r w:rsidRPr="006F604A">
        <w:rPr>
          <w:rFonts w:eastAsia="Times New Roman" w:cs="Times New Roman"/>
          <w:bCs/>
          <w:szCs w:val="24"/>
          <w:lang w:val="en-GB" w:eastAsia="hu-HU"/>
        </w:rPr>
        <w:t xml:space="preserve"> Beyond strategic human resource</w:t>
      </w:r>
      <w:r w:rsidRPr="006F604A">
        <w:rPr>
          <w:rFonts w:eastAsia="Times New Roman" w:cs="Times New Roman"/>
          <w:szCs w:val="24"/>
          <w:lang w:val="en-GB" w:eastAsia="hu-HU"/>
        </w:rPr>
        <w:t xml:space="preserve"> </w:t>
      </w:r>
      <w:r w:rsidRPr="006F604A">
        <w:rPr>
          <w:rFonts w:eastAsia="Times New Roman" w:cs="Times New Roman"/>
          <w:bCs/>
          <w:szCs w:val="24"/>
          <w:lang w:val="en-GB" w:eastAsia="hu-HU"/>
        </w:rPr>
        <w:t>management: is sustainable human</w:t>
      </w:r>
      <w:r w:rsidRPr="006F604A">
        <w:rPr>
          <w:rFonts w:eastAsia="Times New Roman" w:cs="Times New Roman"/>
          <w:szCs w:val="24"/>
          <w:lang w:val="en-GB" w:eastAsia="hu-HU"/>
        </w:rPr>
        <w:t xml:space="preserve"> </w:t>
      </w:r>
      <w:r w:rsidRPr="006F604A">
        <w:rPr>
          <w:rFonts w:eastAsia="Times New Roman" w:cs="Times New Roman"/>
          <w:bCs/>
          <w:szCs w:val="24"/>
          <w:lang w:val="en-GB" w:eastAsia="hu-HU"/>
        </w:rPr>
        <w:t>resource management the next</w:t>
      </w:r>
      <w:r w:rsidRPr="006F604A">
        <w:rPr>
          <w:rFonts w:eastAsia="Times New Roman" w:cs="Times New Roman"/>
          <w:szCs w:val="24"/>
          <w:lang w:val="en-GB" w:eastAsia="hu-HU"/>
        </w:rPr>
        <w:t xml:space="preserve"> </w:t>
      </w:r>
      <w:r w:rsidRPr="006F604A">
        <w:rPr>
          <w:rFonts w:eastAsia="Times New Roman" w:cs="Times New Roman"/>
          <w:bCs/>
          <w:szCs w:val="24"/>
          <w:lang w:val="en-GB" w:eastAsia="hu-HU"/>
        </w:rPr>
        <w:t>approach?</w:t>
      </w:r>
      <w:r w:rsidRPr="006F604A">
        <w:rPr>
          <w:rFonts w:eastAsia="Times New Roman" w:cs="Times New Roman"/>
          <w:szCs w:val="24"/>
          <w:lang w:val="en-GB" w:eastAsia="hu-HU"/>
        </w:rPr>
        <w:t xml:space="preserve"> The International Journal of Human Resource Management, Vol. 25, No. 8, pp. 1069–1089. </w:t>
      </w:r>
    </w:p>
    <w:p w:rsidR="00BD5DA7" w:rsidRPr="00063AF7" w:rsidRDefault="00BD5DA7" w:rsidP="00BD5DA7">
      <w:pPr>
        <w:spacing w:after="0" w:line="240" w:lineRule="auto"/>
        <w:jc w:val="both"/>
        <w:rPr>
          <w:rFonts w:eastAsia="Times New Roman" w:cs="Times New Roman"/>
          <w:szCs w:val="24"/>
          <w:lang w:val="en-GB" w:eastAsia="hu-HU"/>
        </w:rPr>
      </w:pPr>
    </w:p>
    <w:p w:rsidR="00BD5DA7" w:rsidRDefault="00BD5DA7" w:rsidP="00BD5DA7">
      <w:pPr>
        <w:spacing w:after="200" w:line="276" w:lineRule="auto"/>
        <w:rPr>
          <w:rFonts w:cs="Times New Roman"/>
          <w:szCs w:val="24"/>
          <w:lang w:val="en-GB"/>
        </w:rPr>
      </w:pPr>
    </w:p>
    <w:p w:rsidR="00BD5DA7" w:rsidRPr="00BD5DA7" w:rsidRDefault="00BD5DA7" w:rsidP="00BD5DA7">
      <w:pPr>
        <w:pStyle w:val="Listaszerbekezds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D5DA7">
        <w:rPr>
          <w:rFonts w:ascii="Times New Roman" w:hAnsi="Times New Roman" w:cs="Times New Roman"/>
          <w:sz w:val="24"/>
          <w:szCs w:val="24"/>
        </w:rPr>
        <w:t>Mutassa be a szervezetelemélet fejlődésének fő vonalait, és az ismétlődő alapgondolatokat a szervezetek tervezésében.</w:t>
      </w:r>
    </w:p>
    <w:p w:rsidR="00BD5DA7" w:rsidRPr="00BD5DA7" w:rsidRDefault="00BD5DA7" w:rsidP="00BD5DA7">
      <w:pPr>
        <w:pStyle w:val="Listaszerbekezds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D5DA7">
        <w:rPr>
          <w:rFonts w:ascii="Times New Roman" w:hAnsi="Times New Roman" w:cs="Times New Roman"/>
          <w:sz w:val="24"/>
          <w:szCs w:val="24"/>
        </w:rPr>
        <w:t>Mutassa be a kontingencia elméletet, és értékelje az eredményeit.</w:t>
      </w:r>
    </w:p>
    <w:p w:rsidR="00BD5DA7" w:rsidRPr="00BD5DA7" w:rsidRDefault="00BD5DA7" w:rsidP="00BD5DA7">
      <w:pPr>
        <w:pStyle w:val="Listaszerbekezds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D5DA7">
        <w:rPr>
          <w:rFonts w:ascii="Times New Roman" w:hAnsi="Times New Roman" w:cs="Times New Roman"/>
          <w:sz w:val="24"/>
          <w:szCs w:val="24"/>
        </w:rPr>
        <w:t>Mutassa be a szervezeti közgazdaságtan elméleteinek közös keretrendszerét, helyezze el a tranzakciós költségek elméletét ebben a rendszerben és mutassa be ezt az elméletet.</w:t>
      </w:r>
    </w:p>
    <w:p w:rsidR="00BD5DA7" w:rsidRPr="00BD5DA7" w:rsidRDefault="00BD5DA7" w:rsidP="00BD5DA7">
      <w:pPr>
        <w:pStyle w:val="Listaszerbekezds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D5DA7">
        <w:rPr>
          <w:rFonts w:ascii="Times New Roman" w:hAnsi="Times New Roman" w:cs="Times New Roman"/>
          <w:sz w:val="24"/>
          <w:szCs w:val="24"/>
        </w:rPr>
        <w:t>Mutassa be a szervezeti közgazdaságtan elméleteinek közös keretrendszerét, helyezze el a tulajdonjogok elméletét ebben a rendszerben és mutassa be ezt az elméletet.</w:t>
      </w:r>
    </w:p>
    <w:p w:rsidR="00BD5DA7" w:rsidRPr="00BD5DA7" w:rsidRDefault="00BD5DA7" w:rsidP="00BD5DA7">
      <w:pPr>
        <w:pStyle w:val="Listaszerbekezds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D5DA7">
        <w:rPr>
          <w:rFonts w:ascii="Times New Roman" w:hAnsi="Times New Roman" w:cs="Times New Roman"/>
          <w:sz w:val="24"/>
          <w:szCs w:val="24"/>
        </w:rPr>
        <w:t>Mutassa be a szervezeti közgazdaságtan elméleteinek közös keretrendszerét, helyezze el az ügynökelméletet ebben a rendszerben és mutassa be ezt az elméletet.</w:t>
      </w:r>
    </w:p>
    <w:p w:rsidR="00BD5DA7" w:rsidRPr="00BD5DA7" w:rsidRDefault="00BD5DA7" w:rsidP="00BD5DA7">
      <w:pPr>
        <w:rPr>
          <w:rFonts w:cs="Times New Roman"/>
          <w:i/>
          <w:szCs w:val="24"/>
        </w:rPr>
      </w:pPr>
    </w:p>
    <w:p w:rsidR="00BD5DA7" w:rsidRPr="00BD5DA7" w:rsidRDefault="00BD5DA7" w:rsidP="00BD5DA7">
      <w:pPr>
        <w:rPr>
          <w:rFonts w:cs="Times New Roman"/>
          <w:i/>
          <w:szCs w:val="24"/>
        </w:rPr>
      </w:pPr>
      <w:r w:rsidRPr="00BD5DA7">
        <w:rPr>
          <w:rFonts w:cs="Times New Roman"/>
          <w:i/>
          <w:szCs w:val="24"/>
        </w:rPr>
        <w:t>Szakirodalom:</w:t>
      </w:r>
    </w:p>
    <w:p w:rsidR="00BD5DA7" w:rsidRPr="00BD5DA7" w:rsidRDefault="00BD5DA7" w:rsidP="00BD5DA7">
      <w:pPr>
        <w:pStyle w:val="Listaszerbekezds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DA7">
        <w:rPr>
          <w:rFonts w:ascii="Times New Roman" w:hAnsi="Times New Roman" w:cs="Times New Roman"/>
          <w:sz w:val="24"/>
          <w:szCs w:val="24"/>
        </w:rPr>
        <w:t>Kieser, A.(1995): Szervezetelméletek, Budapest,  Aula</w:t>
      </w:r>
    </w:p>
    <w:p w:rsidR="00BD5DA7" w:rsidRPr="00BD5DA7" w:rsidRDefault="00BD5DA7" w:rsidP="00BD5DA7">
      <w:pPr>
        <w:pStyle w:val="Listaszerbekezds"/>
        <w:numPr>
          <w:ilvl w:val="0"/>
          <w:numId w:val="11"/>
        </w:numPr>
        <w:spacing w:before="60" w:after="60" w:line="264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BD5DA7">
        <w:rPr>
          <w:rFonts w:ascii="Times New Roman" w:hAnsi="Times New Roman" w:cs="Times New Roman"/>
          <w:sz w:val="24"/>
          <w:szCs w:val="24"/>
        </w:rPr>
        <w:t xml:space="preserve">Groth, L. (2014): Approaches to Organization Theory, </w:t>
      </w:r>
    </w:p>
    <w:p w:rsidR="00BD5DA7" w:rsidRPr="00BD5DA7" w:rsidRDefault="002632A1" w:rsidP="00BD5DA7">
      <w:pPr>
        <w:spacing w:before="60" w:after="60" w:line="264" w:lineRule="auto"/>
        <w:ind w:right="113"/>
        <w:rPr>
          <w:rFonts w:cs="Times New Roman"/>
          <w:szCs w:val="24"/>
        </w:rPr>
      </w:pPr>
      <w:hyperlink r:id="rId10" w:history="1">
        <w:r w:rsidR="00BD5DA7" w:rsidRPr="00BD5DA7">
          <w:rPr>
            <w:rStyle w:val="Hiperhivatkozs"/>
            <w:rFonts w:cs="Times New Roman"/>
            <w:szCs w:val="24"/>
          </w:rPr>
          <w:t>http://www.uio.no/studier/emner/matnat/ifi/INF5890/v13/material-to-download/other-material/approaches-to-organization-theory.pdf</w:t>
        </w:r>
      </w:hyperlink>
      <w:r w:rsidR="00BD5DA7" w:rsidRPr="00BD5DA7">
        <w:rPr>
          <w:rFonts w:cs="Times New Roman"/>
          <w:szCs w:val="24"/>
        </w:rPr>
        <w:t xml:space="preserve"> </w:t>
      </w:r>
    </w:p>
    <w:p w:rsidR="00BD5DA7" w:rsidRPr="00BD5DA7" w:rsidRDefault="00BD5DA7" w:rsidP="00BD5DA7">
      <w:pPr>
        <w:pStyle w:val="Listaszerbekezds"/>
        <w:numPr>
          <w:ilvl w:val="0"/>
          <w:numId w:val="11"/>
        </w:numPr>
        <w:spacing w:before="60" w:after="60" w:line="264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BD5DA7">
        <w:rPr>
          <w:rFonts w:ascii="Times New Roman" w:hAnsi="Times New Roman" w:cs="Times New Roman"/>
          <w:sz w:val="24"/>
          <w:szCs w:val="24"/>
        </w:rPr>
        <w:t>McAuley, J., Duberley, J., Johnson, P. (2007): Organization Theory, Challenges and Perspectives, Prentice Hall, Pearson Education Ltd. Harlow.</w:t>
      </w:r>
    </w:p>
    <w:p w:rsidR="00BD5DA7" w:rsidRPr="00BD5DA7" w:rsidRDefault="00BD5DA7" w:rsidP="00BD5DA7">
      <w:pPr>
        <w:spacing w:after="0" w:line="240" w:lineRule="auto"/>
        <w:ind w:left="426"/>
        <w:rPr>
          <w:rFonts w:cs="Times New Roman"/>
          <w:szCs w:val="24"/>
        </w:rPr>
      </w:pPr>
    </w:p>
    <w:p w:rsidR="00BD5DA7" w:rsidRDefault="00BD5DA7" w:rsidP="00BD5DA7">
      <w:pPr>
        <w:rPr>
          <w:rFonts w:cs="Times New Roman"/>
          <w:szCs w:val="24"/>
        </w:rPr>
      </w:pPr>
    </w:p>
    <w:p w:rsidR="00BD5DA7" w:rsidRPr="00BD5DA7" w:rsidRDefault="00BD5DA7" w:rsidP="00BD5DA7">
      <w:pPr>
        <w:rPr>
          <w:rFonts w:cs="Times New Roman"/>
          <w:b/>
          <w:szCs w:val="24"/>
        </w:rPr>
      </w:pPr>
      <w:r w:rsidRPr="00BD5DA7">
        <w:rPr>
          <w:rFonts w:cs="Times New Roman"/>
          <w:b/>
          <w:szCs w:val="24"/>
        </w:rPr>
        <w:t>Marketing</w:t>
      </w:r>
    </w:p>
    <w:p w:rsidR="00BD5DA7" w:rsidRPr="00BD5DA7" w:rsidRDefault="00BD5DA7" w:rsidP="00BD5DA7">
      <w:pPr>
        <w:rPr>
          <w:rFonts w:cs="Times New Roman"/>
          <w:szCs w:val="24"/>
        </w:rPr>
      </w:pPr>
    </w:p>
    <w:p w:rsidR="00BD5DA7" w:rsidRPr="008A6F74" w:rsidRDefault="00BD5DA7" w:rsidP="00BD5DA7">
      <w:pPr>
        <w:numPr>
          <w:ilvl w:val="0"/>
          <w:numId w:val="12"/>
        </w:numPr>
        <w:spacing w:line="252" w:lineRule="auto"/>
        <w:contextualSpacing/>
        <w:rPr>
          <w:rFonts w:eastAsia="Times New Roman"/>
          <w:bCs/>
        </w:rPr>
      </w:pPr>
      <w:r w:rsidRPr="008A6F74">
        <w:rPr>
          <w:rFonts w:eastAsia="Times New Roman"/>
          <w:bCs/>
        </w:rPr>
        <w:t>Marketing a fogyasztói magatartástrendekkel formált piacokon</w:t>
      </w:r>
    </w:p>
    <w:p w:rsidR="00BD5DA7" w:rsidRPr="008A6F74" w:rsidRDefault="00BD5DA7" w:rsidP="00BD5DA7">
      <w:pPr>
        <w:spacing w:line="252" w:lineRule="auto"/>
        <w:ind w:left="720"/>
        <w:contextualSpacing/>
      </w:pPr>
      <w:r w:rsidRPr="008A6F74">
        <w:t>Irodalom: Kotler, Ph. – Keller, K. L. (2012): Marketingmenedzsment. Akadémiai Kiadó, Budapest 11-81.</w:t>
      </w:r>
    </w:p>
    <w:p w:rsidR="00BD5DA7" w:rsidRPr="008A6F74" w:rsidRDefault="00BD5DA7" w:rsidP="00BD5DA7">
      <w:pPr>
        <w:spacing w:line="252" w:lineRule="auto"/>
        <w:ind w:left="720"/>
        <w:contextualSpacing/>
      </w:pPr>
      <w:r w:rsidRPr="008A6F74">
        <w:t xml:space="preserve">Rekettye Gábor (2016): A hatalmi átalakulás globális megatrendje és a nemzetközi marketing. VEZETÉSTUDOMÁNY 47:(4) pp. 3-10. </w:t>
      </w:r>
    </w:p>
    <w:p w:rsidR="00BD5DA7" w:rsidRPr="008A6F74" w:rsidRDefault="00BD5DA7" w:rsidP="00BD5DA7">
      <w:pPr>
        <w:spacing w:line="252" w:lineRule="auto"/>
        <w:ind w:left="720"/>
        <w:contextualSpacing/>
      </w:pPr>
      <w:r w:rsidRPr="008A6F74">
        <w:t>Törőcsik Mária (2016): Fogyasztói magatartás: Insight, trendek, vásárlók. Budapest: Akadémiai Kiadó 17-59.</w:t>
      </w:r>
    </w:p>
    <w:p w:rsidR="00BD5DA7" w:rsidRPr="002F1713" w:rsidRDefault="00BD5DA7" w:rsidP="00E41C6C">
      <w:pPr>
        <w:pStyle w:val="Listaszerbekezds"/>
        <w:numPr>
          <w:ilvl w:val="0"/>
          <w:numId w:val="12"/>
        </w:numPr>
        <w:spacing w:after="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2F1713">
        <w:rPr>
          <w:rFonts w:ascii="Times New Roman" w:hAnsi="Times New Roman" w:cs="Times New Roman"/>
          <w:bCs/>
          <w:sz w:val="24"/>
          <w:szCs w:val="24"/>
        </w:rPr>
        <w:t>A piac információ-közvetítő funkciója, a marketing, mint a piaci információs funkció alrendszere</w:t>
      </w:r>
      <w:r w:rsidR="00E41C6C" w:rsidRPr="002F1713">
        <w:rPr>
          <w:rFonts w:ascii="Times New Roman" w:hAnsi="Times New Roman" w:cs="Times New Roman"/>
          <w:bCs/>
          <w:sz w:val="24"/>
          <w:szCs w:val="24"/>
        </w:rPr>
        <w:t>, valamint a marketing kiterjesztett értelmezései</w:t>
      </w:r>
    </w:p>
    <w:p w:rsidR="00BD5DA7" w:rsidRPr="008A6F74" w:rsidRDefault="00BD5DA7" w:rsidP="00BD5DA7">
      <w:pPr>
        <w:ind w:left="360"/>
      </w:pPr>
      <w:r w:rsidRPr="008A6F74">
        <w:t>         Irodalom: Orosdy Béla: Koordináció, piac, marketing (Pécs, 1995) 101-144 o.</w:t>
      </w:r>
    </w:p>
    <w:p w:rsidR="00BD5DA7" w:rsidRPr="008A6F74" w:rsidRDefault="00BD5DA7" w:rsidP="00BD5DA7">
      <w:pPr>
        <w:ind w:left="360"/>
      </w:pPr>
    </w:p>
    <w:p w:rsidR="00BD5DA7" w:rsidRPr="008A6F74" w:rsidRDefault="00BD5DA7" w:rsidP="00BD5DA7">
      <w:pPr>
        <w:numPr>
          <w:ilvl w:val="0"/>
          <w:numId w:val="12"/>
        </w:numPr>
        <w:spacing w:line="252" w:lineRule="auto"/>
        <w:contextualSpacing/>
        <w:rPr>
          <w:rFonts w:eastAsia="Times New Roman"/>
          <w:bCs/>
        </w:rPr>
      </w:pPr>
      <w:r w:rsidRPr="008A6F74">
        <w:rPr>
          <w:rFonts w:eastAsia="Times New Roman"/>
          <w:bCs/>
        </w:rPr>
        <w:t>Fogyasztók a változó világban</w:t>
      </w:r>
    </w:p>
    <w:p w:rsidR="00BD5DA7" w:rsidRPr="008A6F74" w:rsidRDefault="00BD5DA7" w:rsidP="00BD5DA7">
      <w:pPr>
        <w:spacing w:line="252" w:lineRule="auto"/>
        <w:ind w:left="720"/>
        <w:contextualSpacing/>
      </w:pPr>
      <w:r w:rsidRPr="008A6F74">
        <w:t>Irodalom: Törőcsik Mária (2016): Fogyasztói magatartás: Insight, trendek, vásárlók. Budapest: Akadémiai Kiadó 101-130., 377-387.</w:t>
      </w:r>
    </w:p>
    <w:p w:rsidR="00BD5DA7" w:rsidRPr="008A6F74" w:rsidRDefault="00BD5DA7" w:rsidP="00BD5DA7">
      <w:pPr>
        <w:spacing w:line="252" w:lineRule="auto"/>
        <w:ind w:left="720"/>
        <w:contextualSpacing/>
      </w:pPr>
      <w:r w:rsidRPr="008A6F74">
        <w:t xml:space="preserve">Törőcsik Mária (2016): A fogyasztói magatartás új tendenciái. VEZETÉSTUDOMÁNY 47:(4) pp. 19-25. </w:t>
      </w:r>
    </w:p>
    <w:p w:rsidR="00BD5DA7" w:rsidRPr="008A6F74" w:rsidRDefault="00BD5DA7" w:rsidP="00BD5DA7">
      <w:pPr>
        <w:spacing w:line="252" w:lineRule="auto"/>
        <w:ind w:left="720"/>
        <w:contextualSpacing/>
        <w:rPr>
          <w:bCs/>
        </w:rPr>
      </w:pPr>
    </w:p>
    <w:p w:rsidR="00BD5DA7" w:rsidRPr="008A6F74" w:rsidRDefault="00BD5DA7" w:rsidP="00BD5DA7">
      <w:pPr>
        <w:numPr>
          <w:ilvl w:val="0"/>
          <w:numId w:val="12"/>
        </w:numPr>
        <w:spacing w:line="252" w:lineRule="auto"/>
        <w:contextualSpacing/>
        <w:rPr>
          <w:rFonts w:eastAsia="Times New Roman"/>
          <w:bCs/>
        </w:rPr>
      </w:pPr>
      <w:r w:rsidRPr="008A6F74">
        <w:rPr>
          <w:rFonts w:eastAsia="Times New Roman"/>
          <w:bCs/>
        </w:rPr>
        <w:t>Innováció és termékfejlesztés és ezeknek marketingvonatkozásai a negyedik ipari forradalom korszakában</w:t>
      </w:r>
    </w:p>
    <w:p w:rsidR="00BD5DA7" w:rsidRPr="008A6F74" w:rsidRDefault="00BD5DA7" w:rsidP="00BD5DA7">
      <w:pPr>
        <w:spacing w:line="252" w:lineRule="auto"/>
        <w:ind w:left="720"/>
        <w:contextualSpacing/>
      </w:pPr>
      <w:r w:rsidRPr="008A6F74">
        <w:t xml:space="preserve">Irodalom: Rekettye Gábor (2018): Értékteremtés 4.0, Budapest: Akadémiai Kiadó, IV. Rész: 169-213 old. </w:t>
      </w:r>
    </w:p>
    <w:p w:rsidR="00BD5DA7" w:rsidRPr="008A6F74" w:rsidRDefault="00BD5DA7" w:rsidP="00BD5DA7">
      <w:pPr>
        <w:spacing w:line="252" w:lineRule="auto"/>
        <w:ind w:left="720"/>
        <w:contextualSpacing/>
      </w:pPr>
    </w:p>
    <w:p w:rsidR="00BD5DA7" w:rsidRPr="008A6F74" w:rsidRDefault="00BD5DA7" w:rsidP="00BD5DA7">
      <w:pPr>
        <w:numPr>
          <w:ilvl w:val="0"/>
          <w:numId w:val="12"/>
        </w:numPr>
        <w:spacing w:line="252" w:lineRule="auto"/>
        <w:contextualSpacing/>
        <w:rPr>
          <w:rFonts w:eastAsia="Times New Roman"/>
          <w:bCs/>
        </w:rPr>
      </w:pPr>
      <w:r w:rsidRPr="008A6F74">
        <w:rPr>
          <w:rFonts w:eastAsia="Times New Roman"/>
          <w:bCs/>
        </w:rPr>
        <w:t xml:space="preserve">Árstratégiák — árszínvonal, árdiszkrimináció, termékcsalás-árazás, csomagárak, árak a marketing csatornákban </w:t>
      </w:r>
    </w:p>
    <w:p w:rsidR="00BD5DA7" w:rsidRPr="008A6F74" w:rsidRDefault="00BD5DA7" w:rsidP="00BD5DA7">
      <w:pPr>
        <w:spacing w:line="252" w:lineRule="auto"/>
        <w:ind w:left="720"/>
      </w:pPr>
      <w:r w:rsidRPr="008A6F74">
        <w:t xml:space="preserve">Irodalom: Rekettye Gábor (2011, 2016 elektronikus kiadás): Multidimenzionális árazás, Budapest: Akadémiai Kiadó, VI-VII-VIII-IX-X fejezetek (149-281 oldal)     </w:t>
      </w:r>
    </w:p>
    <w:p w:rsidR="00BD5DA7" w:rsidRPr="008A6F74" w:rsidRDefault="00BD5DA7" w:rsidP="00BD5DA7">
      <w:pPr>
        <w:spacing w:after="200" w:line="276" w:lineRule="auto"/>
        <w:rPr>
          <w:rFonts w:cs="Times New Roman"/>
          <w:szCs w:val="24"/>
        </w:rPr>
      </w:pPr>
    </w:p>
    <w:sectPr w:rsidR="00BD5DA7" w:rsidRPr="008A6F7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E43" w:rsidRDefault="008D3E43" w:rsidP="00FE5839">
      <w:pPr>
        <w:spacing w:after="0" w:line="240" w:lineRule="auto"/>
      </w:pPr>
      <w:r>
        <w:separator/>
      </w:r>
    </w:p>
  </w:endnote>
  <w:endnote w:type="continuationSeparator" w:id="0">
    <w:p w:rsidR="008D3E43" w:rsidRDefault="008D3E43" w:rsidP="00FE5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E43" w:rsidRDefault="008D3E43" w:rsidP="00FE5839">
      <w:pPr>
        <w:spacing w:after="0" w:line="240" w:lineRule="auto"/>
      </w:pPr>
      <w:r>
        <w:separator/>
      </w:r>
    </w:p>
  </w:footnote>
  <w:footnote w:type="continuationSeparator" w:id="0">
    <w:p w:rsidR="008D3E43" w:rsidRDefault="008D3E43" w:rsidP="00FE5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9877462"/>
      <w:docPartObj>
        <w:docPartGallery w:val="Page Numbers (Top of Page)"/>
        <w:docPartUnique/>
      </w:docPartObj>
    </w:sdtPr>
    <w:sdtEndPr/>
    <w:sdtContent>
      <w:p w:rsidR="00FE5839" w:rsidRDefault="00FE5839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2A1">
          <w:rPr>
            <w:noProof/>
          </w:rPr>
          <w:t>2</w:t>
        </w:r>
        <w:r>
          <w:fldChar w:fldCharType="end"/>
        </w:r>
      </w:p>
    </w:sdtContent>
  </w:sdt>
  <w:p w:rsidR="00FE5839" w:rsidRDefault="00FE583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7ACA"/>
    <w:multiLevelType w:val="hybridMultilevel"/>
    <w:tmpl w:val="BAE68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B7163"/>
    <w:multiLevelType w:val="hybridMultilevel"/>
    <w:tmpl w:val="757219E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7E7ABE"/>
    <w:multiLevelType w:val="hybridMultilevel"/>
    <w:tmpl w:val="4F18DB66"/>
    <w:lvl w:ilvl="0" w:tplc="5694E5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-234"/>
        </w:tabs>
        <w:ind w:left="-23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86"/>
        </w:tabs>
        <w:ind w:left="4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206"/>
        </w:tabs>
        <w:ind w:left="12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1926"/>
        </w:tabs>
        <w:ind w:left="19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2646"/>
        </w:tabs>
        <w:ind w:left="26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366"/>
        </w:tabs>
        <w:ind w:left="33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086"/>
        </w:tabs>
        <w:ind w:left="40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4806"/>
        </w:tabs>
        <w:ind w:left="4806" w:hanging="360"/>
      </w:pPr>
      <w:rPr>
        <w:rFonts w:ascii="Wingdings" w:hAnsi="Wingdings" w:hint="default"/>
      </w:rPr>
    </w:lvl>
  </w:abstractNum>
  <w:abstractNum w:abstractNumId="3">
    <w:nsid w:val="1AC1091D"/>
    <w:multiLevelType w:val="hybridMultilevel"/>
    <w:tmpl w:val="EC761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D1D1D"/>
    <w:multiLevelType w:val="hybridMultilevel"/>
    <w:tmpl w:val="C1B2490E"/>
    <w:lvl w:ilvl="0" w:tplc="26201C58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1173F58"/>
    <w:multiLevelType w:val="hybridMultilevel"/>
    <w:tmpl w:val="58E60662"/>
    <w:lvl w:ilvl="0" w:tplc="D3E0D38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FB19A5"/>
    <w:multiLevelType w:val="hybridMultilevel"/>
    <w:tmpl w:val="E5D6FA62"/>
    <w:lvl w:ilvl="0" w:tplc="C064522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71DCE"/>
    <w:multiLevelType w:val="hybridMultilevel"/>
    <w:tmpl w:val="9B94E3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24453"/>
    <w:multiLevelType w:val="hybridMultilevel"/>
    <w:tmpl w:val="D65AD1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43435"/>
    <w:multiLevelType w:val="hybridMultilevel"/>
    <w:tmpl w:val="98C68D88"/>
    <w:lvl w:ilvl="0" w:tplc="E10409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24A43B8"/>
    <w:multiLevelType w:val="hybridMultilevel"/>
    <w:tmpl w:val="47FE47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E294E"/>
    <w:multiLevelType w:val="hybridMultilevel"/>
    <w:tmpl w:val="6BD67C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11"/>
  </w:num>
  <w:num w:numId="10">
    <w:abstractNumId w:val="6"/>
  </w:num>
  <w:num w:numId="11">
    <w:abstractNumId w:val="1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7SwNDKwsDA3Mbc0MDNW0lEKTi0uzszPAykwrAUA8XBnRywAAAA="/>
  </w:docVars>
  <w:rsids>
    <w:rsidRoot w:val="009211C6"/>
    <w:rsid w:val="002632A1"/>
    <w:rsid w:val="002B7D08"/>
    <w:rsid w:val="002F1713"/>
    <w:rsid w:val="003608E1"/>
    <w:rsid w:val="006932E9"/>
    <w:rsid w:val="008A6F74"/>
    <w:rsid w:val="008D3E43"/>
    <w:rsid w:val="009211C6"/>
    <w:rsid w:val="00B438DE"/>
    <w:rsid w:val="00BD5DA7"/>
    <w:rsid w:val="00E41C6C"/>
    <w:rsid w:val="00FE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211C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  <w:style w:type="character" w:styleId="Hiperhivatkozs">
    <w:name w:val="Hyperlink"/>
    <w:rsid w:val="009211C6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6932E9"/>
    <w:pPr>
      <w:spacing w:before="100" w:beforeAutospacing="1" w:after="100" w:afterAutospacing="1" w:line="240" w:lineRule="auto"/>
    </w:pPr>
    <w:rPr>
      <w:rFonts w:cs="Times New Roman"/>
      <w:color w:val="000000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6932E9"/>
    <w:rPr>
      <w:rFonts w:cs="Times New Roman"/>
      <w:color w:val="000000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F1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171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FE5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E5839"/>
  </w:style>
  <w:style w:type="paragraph" w:styleId="llb">
    <w:name w:val="footer"/>
    <w:basedOn w:val="Norml"/>
    <w:link w:val="llbChar"/>
    <w:uiPriority w:val="99"/>
    <w:unhideWhenUsed/>
    <w:rsid w:val="00FE5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E58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211C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  <w:style w:type="character" w:styleId="Hiperhivatkozs">
    <w:name w:val="Hyperlink"/>
    <w:rsid w:val="009211C6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6932E9"/>
    <w:pPr>
      <w:spacing w:before="100" w:beforeAutospacing="1" w:after="100" w:afterAutospacing="1" w:line="240" w:lineRule="auto"/>
    </w:pPr>
    <w:rPr>
      <w:rFonts w:cs="Times New Roman"/>
      <w:color w:val="000000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6932E9"/>
    <w:rPr>
      <w:rFonts w:cs="Times New Roman"/>
      <w:color w:val="000000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F1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171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FE5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E5839"/>
  </w:style>
  <w:style w:type="paragraph" w:styleId="llb">
    <w:name w:val="footer"/>
    <w:basedOn w:val="Norml"/>
    <w:link w:val="llbChar"/>
    <w:uiPriority w:val="99"/>
    <w:unhideWhenUsed/>
    <w:rsid w:val="00FE5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E5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2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/journal/0307904X/40/1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io.no/studier/emner/matnat/ifi/INF5890/v13/material-to-download/other-material/approaches-to-organization-theor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tionary.org/wiki/plus_%C3%A7a_change,_plus_c%27est_la_m%C3%AAme_chose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1618</Words>
  <Characters>11167</Characters>
  <Application>Microsoft Office Word</Application>
  <DocSecurity>4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KTK</Company>
  <LinksUpToDate>false</LinksUpToDate>
  <CharactersWithSpaces>12760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Vitai Zsuzsanna</dc:creator>
  <cp:lastModifiedBy>Németh Györgyi</cp:lastModifiedBy>
  <cp:revision>2</cp:revision>
  <cp:lastPrinted>2018-05-04T08:09:00Z</cp:lastPrinted>
  <dcterms:created xsi:type="dcterms:W3CDTF">2018-09-12T07:31:00Z</dcterms:created>
  <dcterms:modified xsi:type="dcterms:W3CDTF">2018-09-12T07:31:00Z</dcterms:modified>
</cp:coreProperties>
</file>