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994A" w14:textId="6107E55F" w:rsidR="004B1C5C" w:rsidRPr="006D29D6" w:rsidRDefault="00534790" w:rsidP="00B57905">
      <w:pPr>
        <w:pStyle w:val="Cm"/>
        <w:jc w:val="center"/>
        <w:rPr>
          <w:rFonts w:eastAsia="Times New Roman" w:cstheme="minorHAnsi"/>
          <w:highlight w:val="yellow"/>
          <w:lang w:val="en-GB" w:eastAsia="hu-HU"/>
        </w:rPr>
      </w:pPr>
      <w:r>
        <w:rPr>
          <w:rFonts w:asciiTheme="minorHAnsi" w:hAnsiTheme="minorHAnsi" w:cstheme="minorHAnsi"/>
          <w:lang w:val="en-GB"/>
        </w:rPr>
        <w:t>Circular Economy</w:t>
      </w:r>
    </w:p>
    <w:p w14:paraId="1F8C8975" w14:textId="5BE0F98C" w:rsidR="007C725D" w:rsidRPr="006D29D6" w:rsidRDefault="0015280A" w:rsidP="0015280A">
      <w:pPr>
        <w:pStyle w:val="Cmsor1"/>
        <w:rPr>
          <w:rFonts w:asciiTheme="minorHAnsi" w:hAnsiTheme="minorHAnsi" w:cstheme="minorHAnsi"/>
          <w:lang w:val="en-GB"/>
        </w:rPr>
      </w:pPr>
      <w:r w:rsidRPr="006D29D6">
        <w:rPr>
          <w:rFonts w:asciiTheme="minorHAnsi" w:hAnsiTheme="minorHAnsi" w:cstheme="minorHAnsi"/>
          <w:lang w:val="en-GB"/>
        </w:rPr>
        <w:t>General data</w:t>
      </w:r>
    </w:p>
    <w:tbl>
      <w:tblPr>
        <w:tblW w:w="905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5635"/>
      </w:tblGrid>
      <w:tr w:rsidR="0015280A" w:rsidRPr="006D29D6" w14:paraId="6C8F7400" w14:textId="77777777" w:rsidTr="009E2082">
        <w:tc>
          <w:tcPr>
            <w:tcW w:w="3424" w:type="dxa"/>
            <w:shd w:val="clear" w:color="auto" w:fill="auto"/>
            <w:hideMark/>
          </w:tcPr>
          <w:p w14:paraId="08C3140D" w14:textId="77777777" w:rsidR="0015280A" w:rsidRPr="006D29D6" w:rsidRDefault="0015280A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GB" w:eastAsia="hu-HU"/>
              </w:rPr>
            </w:pPr>
            <w:r w:rsidRPr="006D29D6">
              <w:rPr>
                <w:rFonts w:eastAsia="Times New Roman" w:cstheme="minorHAnsi"/>
                <w:bCs/>
                <w:lang w:val="en-GB" w:eastAsia="hu-HU"/>
              </w:rPr>
              <w:t>Course code:</w:t>
            </w:r>
            <w:r w:rsidRPr="006D29D6">
              <w:rPr>
                <w:rFonts w:eastAsia="Times New Roman" w:cstheme="minorHAnsi"/>
                <w:lang w:val="en-GB" w:eastAsia="hu-HU"/>
              </w:rPr>
              <w:t> </w:t>
            </w:r>
          </w:p>
        </w:tc>
        <w:tc>
          <w:tcPr>
            <w:tcW w:w="5635" w:type="dxa"/>
            <w:shd w:val="clear" w:color="auto" w:fill="auto"/>
          </w:tcPr>
          <w:p w14:paraId="3EE4DA17" w14:textId="7B2A3F20" w:rsidR="0015280A" w:rsidRPr="006D29D6" w:rsidRDefault="0015280A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lang w:val="en-GB" w:eastAsia="hu-HU"/>
              </w:rPr>
            </w:pPr>
          </w:p>
        </w:tc>
      </w:tr>
      <w:tr w:rsidR="00826DDE" w:rsidRPr="006D29D6" w14:paraId="6E9494DC" w14:textId="77777777" w:rsidTr="0015280A">
        <w:tc>
          <w:tcPr>
            <w:tcW w:w="3424" w:type="dxa"/>
            <w:shd w:val="clear" w:color="auto" w:fill="auto"/>
            <w:hideMark/>
          </w:tcPr>
          <w:p w14:paraId="639ADD1D" w14:textId="77777777" w:rsidR="00826DDE" w:rsidRPr="006D29D6" w:rsidRDefault="00826DDE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GB" w:eastAsia="hu-HU"/>
              </w:rPr>
            </w:pPr>
            <w:r w:rsidRPr="006D29D6">
              <w:rPr>
                <w:rFonts w:eastAsia="Times New Roman" w:cstheme="minorHAnsi"/>
                <w:bCs/>
                <w:lang w:val="en-GB" w:eastAsia="hu-HU"/>
              </w:rPr>
              <w:t xml:space="preserve">ECTS credits: </w:t>
            </w:r>
          </w:p>
        </w:tc>
        <w:tc>
          <w:tcPr>
            <w:tcW w:w="5635" w:type="dxa"/>
            <w:shd w:val="clear" w:color="auto" w:fill="auto"/>
            <w:hideMark/>
          </w:tcPr>
          <w:p w14:paraId="4721966C" w14:textId="380167A8" w:rsidR="00826DDE" w:rsidRPr="006D29D6" w:rsidRDefault="00BD536B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lang w:val="en-GB" w:eastAsia="hu-HU"/>
              </w:rPr>
            </w:pPr>
            <w:r w:rsidRPr="006D29D6">
              <w:rPr>
                <w:rFonts w:eastAsia="Times New Roman" w:cstheme="minorHAnsi"/>
                <w:iCs/>
                <w:lang w:val="en-GB" w:eastAsia="hu-HU"/>
              </w:rPr>
              <w:t xml:space="preserve">6 </w:t>
            </w:r>
          </w:p>
        </w:tc>
      </w:tr>
      <w:tr w:rsidR="005F69C9" w:rsidRPr="006D29D6" w14:paraId="11CBCDA0" w14:textId="77777777" w:rsidTr="0015280A">
        <w:tc>
          <w:tcPr>
            <w:tcW w:w="3424" w:type="dxa"/>
            <w:shd w:val="clear" w:color="auto" w:fill="auto"/>
          </w:tcPr>
          <w:p w14:paraId="0266536B" w14:textId="013F2655" w:rsidR="005F69C9" w:rsidRPr="006D29D6" w:rsidRDefault="009E2082" w:rsidP="009E2082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lang w:val="en-GB" w:eastAsia="hu-HU"/>
              </w:rPr>
            </w:pPr>
            <w:r w:rsidRPr="006D29D6">
              <w:rPr>
                <w:rFonts w:eastAsia="Times New Roman" w:cstheme="minorHAnsi"/>
                <w:bCs/>
                <w:lang w:val="en-GB" w:eastAsia="hu-HU"/>
              </w:rPr>
              <w:t>Type of the course:</w:t>
            </w:r>
            <w:r w:rsidR="005F69C9" w:rsidRPr="006D29D6">
              <w:rPr>
                <w:rFonts w:eastAsia="Times New Roman" w:cstheme="minorHAnsi"/>
                <w:bCs/>
                <w:lang w:val="en-GB" w:eastAsia="hu-HU"/>
              </w:rPr>
              <w:t xml:space="preserve"> </w:t>
            </w:r>
          </w:p>
        </w:tc>
        <w:tc>
          <w:tcPr>
            <w:tcW w:w="5635" w:type="dxa"/>
            <w:shd w:val="clear" w:color="auto" w:fill="auto"/>
          </w:tcPr>
          <w:p w14:paraId="2A9ADAE2" w14:textId="7BCE496C" w:rsidR="005F69C9" w:rsidRPr="006D29D6" w:rsidRDefault="00B57905" w:rsidP="00B57905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lang w:val="en-GB" w:eastAsia="hu-HU"/>
              </w:rPr>
            </w:pPr>
            <w:r w:rsidRPr="006D29D6">
              <w:rPr>
                <w:rFonts w:eastAsia="Times New Roman" w:cstheme="minorHAnsi"/>
                <w:iCs/>
                <w:lang w:val="en-GB" w:eastAsia="hu-HU"/>
              </w:rPr>
              <w:t xml:space="preserve">Elective </w:t>
            </w:r>
            <w:r w:rsidR="00CC2FED" w:rsidRPr="006D29D6">
              <w:rPr>
                <w:rFonts w:eastAsia="Times New Roman" w:cstheme="minorHAnsi"/>
                <w:iCs/>
                <w:lang w:val="en-GB" w:eastAsia="hu-HU"/>
              </w:rPr>
              <w:t>course</w:t>
            </w:r>
            <w:r w:rsidR="00BD536B" w:rsidRPr="006D29D6">
              <w:rPr>
                <w:rFonts w:eastAsia="Times New Roman" w:cstheme="minorHAnsi"/>
                <w:iCs/>
                <w:lang w:val="en-GB" w:eastAsia="hu-HU"/>
              </w:rPr>
              <w:t xml:space="preserve"> (</w:t>
            </w:r>
            <w:r w:rsidRPr="006D29D6">
              <w:rPr>
                <w:rFonts w:eastAsia="Times New Roman" w:cstheme="minorHAnsi"/>
                <w:iCs/>
                <w:lang w:val="en-GB" w:eastAsia="hu-HU"/>
              </w:rPr>
              <w:t>C</w:t>
            </w:r>
            <w:r w:rsidR="00BD536B" w:rsidRPr="006D29D6">
              <w:rPr>
                <w:rFonts w:eastAsia="Times New Roman" w:cstheme="minorHAnsi"/>
                <w:iCs/>
                <w:lang w:val="en-GB" w:eastAsia="hu-HU"/>
              </w:rPr>
              <w:t>)</w:t>
            </w:r>
          </w:p>
        </w:tc>
      </w:tr>
      <w:tr w:rsidR="00826DDE" w:rsidRPr="006D29D6" w14:paraId="20231C06" w14:textId="77777777" w:rsidTr="0015280A">
        <w:tc>
          <w:tcPr>
            <w:tcW w:w="3424" w:type="dxa"/>
            <w:shd w:val="clear" w:color="auto" w:fill="auto"/>
            <w:hideMark/>
          </w:tcPr>
          <w:p w14:paraId="551F9DC7" w14:textId="61EC550F" w:rsidR="00826DDE" w:rsidRPr="006D29D6" w:rsidRDefault="00826DDE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val="en-GB" w:eastAsia="hu-HU"/>
              </w:rPr>
            </w:pPr>
            <w:r w:rsidRPr="006D29D6">
              <w:rPr>
                <w:rFonts w:eastAsia="Times New Roman" w:cstheme="minorHAnsi"/>
                <w:bCs/>
                <w:lang w:val="en-GB" w:eastAsia="hu-HU"/>
              </w:rPr>
              <w:t>Semester:</w:t>
            </w:r>
            <w:r w:rsidRPr="006D29D6">
              <w:rPr>
                <w:rFonts w:eastAsia="Times New Roman" w:cstheme="minorHAnsi"/>
                <w:lang w:val="en-GB" w:eastAsia="hu-HU"/>
              </w:rPr>
              <w:t> </w:t>
            </w:r>
          </w:p>
        </w:tc>
        <w:tc>
          <w:tcPr>
            <w:tcW w:w="5635" w:type="dxa"/>
            <w:shd w:val="clear" w:color="auto" w:fill="auto"/>
            <w:hideMark/>
          </w:tcPr>
          <w:p w14:paraId="38F4BDD3" w14:textId="4318031D" w:rsidR="00826DDE" w:rsidRPr="006D29D6" w:rsidRDefault="00C31CD7" w:rsidP="00C31CD7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lang w:val="en-GB" w:eastAsia="hu-HU"/>
              </w:rPr>
            </w:pPr>
            <w:r w:rsidRPr="006D29D6">
              <w:rPr>
                <w:rFonts w:eastAsia="Times New Roman" w:cstheme="minorHAnsi"/>
                <w:iCs/>
                <w:lang w:val="en-GB" w:eastAsia="hu-HU"/>
              </w:rPr>
              <w:t>Spring Semester 3</w:t>
            </w:r>
          </w:p>
        </w:tc>
      </w:tr>
      <w:tr w:rsidR="00826DDE" w:rsidRPr="006D29D6" w14:paraId="7B1E7441" w14:textId="77777777" w:rsidTr="003817D6">
        <w:tc>
          <w:tcPr>
            <w:tcW w:w="3424" w:type="dxa"/>
            <w:shd w:val="clear" w:color="auto" w:fill="auto"/>
          </w:tcPr>
          <w:p w14:paraId="7DF6D9E2" w14:textId="1E9B6B41" w:rsidR="00826DDE" w:rsidRPr="006D29D6" w:rsidRDefault="00826DDE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sz w:val="18"/>
                <w:szCs w:val="18"/>
                <w:lang w:val="en-GB" w:eastAsia="hu-HU"/>
              </w:rPr>
            </w:pPr>
            <w:r w:rsidRPr="006D29D6">
              <w:rPr>
                <w:rFonts w:eastAsia="Times New Roman" w:cstheme="minorHAnsi"/>
                <w:bCs/>
                <w:iCs/>
                <w:lang w:val="en-GB" w:eastAsia="hu-HU"/>
              </w:rPr>
              <w:t>Course restrictions:</w:t>
            </w:r>
            <w:r w:rsidRPr="006D29D6">
              <w:rPr>
                <w:rFonts w:eastAsia="Times New Roman" w:cstheme="minorHAnsi"/>
                <w:iCs/>
                <w:lang w:val="en-GB" w:eastAsia="hu-HU"/>
              </w:rPr>
              <w:t> </w:t>
            </w:r>
          </w:p>
        </w:tc>
        <w:tc>
          <w:tcPr>
            <w:tcW w:w="5635" w:type="dxa"/>
            <w:shd w:val="clear" w:color="auto" w:fill="auto"/>
          </w:tcPr>
          <w:p w14:paraId="0211ACCA" w14:textId="33D7486C" w:rsidR="00826DDE" w:rsidRPr="006D29D6" w:rsidRDefault="00BD536B" w:rsidP="00E206BE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lang w:val="en-GB" w:eastAsia="hu-HU"/>
              </w:rPr>
            </w:pPr>
            <w:r w:rsidRPr="006D29D6">
              <w:rPr>
                <w:rFonts w:eastAsia="Times New Roman" w:cstheme="minorHAnsi"/>
                <w:i/>
                <w:iCs/>
                <w:lang w:val="en-GB" w:eastAsia="hu-HU"/>
              </w:rPr>
              <w:t>-</w:t>
            </w:r>
          </w:p>
        </w:tc>
      </w:tr>
      <w:tr w:rsidR="00826DDE" w:rsidRPr="006D29D6" w14:paraId="13783A72" w14:textId="77777777" w:rsidTr="003817D6">
        <w:tc>
          <w:tcPr>
            <w:tcW w:w="3424" w:type="dxa"/>
            <w:shd w:val="clear" w:color="auto" w:fill="auto"/>
            <w:hideMark/>
          </w:tcPr>
          <w:p w14:paraId="5A5EEEA1" w14:textId="0D548214" w:rsidR="00826DDE" w:rsidRPr="006D29D6" w:rsidRDefault="00826DDE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iCs/>
                <w:sz w:val="18"/>
                <w:szCs w:val="18"/>
                <w:lang w:val="en-GB" w:eastAsia="hu-HU"/>
              </w:rPr>
            </w:pPr>
            <w:r w:rsidRPr="006D29D6">
              <w:rPr>
                <w:rFonts w:eastAsia="Times New Roman" w:cstheme="minorHAnsi"/>
                <w:bCs/>
                <w:iCs/>
                <w:lang w:val="en-GB" w:eastAsia="hu-HU"/>
              </w:rPr>
              <w:t>Course leader (with availabilities):</w:t>
            </w:r>
            <w:r w:rsidRPr="006D29D6">
              <w:rPr>
                <w:rFonts w:eastAsia="Times New Roman" w:cstheme="minorHAnsi"/>
                <w:iCs/>
                <w:lang w:val="en-GB" w:eastAsia="hu-HU"/>
              </w:rPr>
              <w:t> </w:t>
            </w:r>
          </w:p>
        </w:tc>
        <w:tc>
          <w:tcPr>
            <w:tcW w:w="5635" w:type="dxa"/>
            <w:shd w:val="clear" w:color="auto" w:fill="auto"/>
          </w:tcPr>
          <w:p w14:paraId="3C5E0A15" w14:textId="0E0AEBE1" w:rsidR="002A320A" w:rsidRPr="00534790" w:rsidRDefault="002A320A" w:rsidP="002A320A">
            <w:pPr>
              <w:spacing w:after="0" w:line="240" w:lineRule="auto"/>
              <w:textAlignment w:val="baseline"/>
              <w:rPr>
                <w:rFonts w:eastAsia="Times New Roman"/>
                <w:i/>
                <w:iCs/>
                <w:lang w:val="en-GB" w:eastAsia="hu-HU"/>
              </w:rPr>
            </w:pPr>
            <w:r w:rsidRPr="006D29D6">
              <w:rPr>
                <w:rFonts w:eastAsia="Times New Roman"/>
                <w:i/>
                <w:iCs/>
                <w:lang w:val="en-GB" w:eastAsia="hu-HU"/>
              </w:rPr>
              <w:t xml:space="preserve">Dr. </w:t>
            </w:r>
            <w:r w:rsidR="00534790">
              <w:rPr>
                <w:rFonts w:eastAsia="Times New Roman"/>
                <w:i/>
                <w:iCs/>
                <w:lang w:val="en-GB" w:eastAsia="hu-HU"/>
              </w:rPr>
              <w:t>Péter MERZA</w:t>
            </w:r>
            <w:r w:rsidRPr="006D29D6">
              <w:rPr>
                <w:rFonts w:eastAsia="Times New Roman"/>
                <w:i/>
                <w:iCs/>
                <w:lang w:val="en-GB" w:eastAsia="hu-HU"/>
              </w:rPr>
              <w:t>, Ass</w:t>
            </w:r>
            <w:r w:rsidR="00E44318" w:rsidRPr="006D29D6">
              <w:rPr>
                <w:rFonts w:eastAsia="Times New Roman"/>
                <w:i/>
                <w:iCs/>
                <w:lang w:val="en-GB" w:eastAsia="hu-HU"/>
              </w:rPr>
              <w:t xml:space="preserve">istant </w:t>
            </w:r>
            <w:r w:rsidRPr="006D29D6">
              <w:rPr>
                <w:rFonts w:eastAsia="Times New Roman"/>
                <w:i/>
                <w:iCs/>
                <w:lang w:val="en-GB" w:eastAsia="hu-HU"/>
              </w:rPr>
              <w:t>Professor</w:t>
            </w:r>
          </w:p>
          <w:p w14:paraId="7EB599E6" w14:textId="3A92A66B" w:rsidR="002A320A" w:rsidRPr="006D29D6" w:rsidRDefault="00534790" w:rsidP="002A320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lang w:val="en-GB" w:eastAsia="hu-HU"/>
              </w:rPr>
            </w:pPr>
            <w:hyperlink r:id="rId10" w:history="1">
              <w:r w:rsidRPr="00782448">
                <w:rPr>
                  <w:rStyle w:val="Hiperhivatkozs"/>
                </w:rPr>
                <w:t>merza.peter</w:t>
              </w:r>
              <w:r w:rsidRPr="00782448">
                <w:rPr>
                  <w:rStyle w:val="Hiperhivatkozs"/>
                  <w:rFonts w:eastAsia="Times New Roman" w:cstheme="minorHAnsi"/>
                  <w:i/>
                  <w:iCs/>
                  <w:lang w:val="en-GB" w:eastAsia="hu-HU"/>
                </w:rPr>
                <w:t>@ktk.pte.hu</w:t>
              </w:r>
            </w:hyperlink>
          </w:p>
          <w:p w14:paraId="06F58191" w14:textId="506768F6" w:rsidR="00A73C90" w:rsidRPr="006D29D6" w:rsidRDefault="002A320A" w:rsidP="002A320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lang w:val="en-GB" w:eastAsia="hu-HU"/>
              </w:rPr>
            </w:pPr>
            <w:r w:rsidRPr="006D29D6">
              <w:rPr>
                <w:rFonts w:eastAsia="Times New Roman" w:cstheme="minorHAnsi"/>
                <w:i/>
                <w:iCs/>
                <w:lang w:val="en-GB" w:eastAsia="hu-HU"/>
              </w:rPr>
              <w:t>office: B2</w:t>
            </w:r>
            <w:r w:rsidR="00534790">
              <w:rPr>
                <w:rFonts w:eastAsia="Times New Roman" w:cstheme="minorHAnsi"/>
                <w:i/>
                <w:iCs/>
                <w:lang w:val="en-GB" w:eastAsia="hu-HU"/>
              </w:rPr>
              <w:t>21</w:t>
            </w:r>
          </w:p>
        </w:tc>
      </w:tr>
      <w:tr w:rsidR="00826DDE" w:rsidRPr="006D29D6" w14:paraId="60A38659" w14:textId="77777777" w:rsidTr="0015280A">
        <w:tc>
          <w:tcPr>
            <w:tcW w:w="3424" w:type="dxa"/>
            <w:shd w:val="clear" w:color="auto" w:fill="auto"/>
          </w:tcPr>
          <w:p w14:paraId="3FEDA0B4" w14:textId="1ABEFFC7" w:rsidR="00826DDE" w:rsidRPr="006D29D6" w:rsidRDefault="00826DDE" w:rsidP="00826DDE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iCs/>
                <w:lang w:val="en-GB" w:eastAsia="hu-HU"/>
              </w:rPr>
            </w:pPr>
            <w:r w:rsidRPr="006D29D6">
              <w:rPr>
                <w:rFonts w:eastAsia="Times New Roman" w:cstheme="minorHAnsi"/>
                <w:bCs/>
                <w:iCs/>
                <w:lang w:val="en-GB" w:eastAsia="hu-HU"/>
              </w:rPr>
              <w:t>Further lecturer(s) (with availabilities):</w:t>
            </w:r>
          </w:p>
        </w:tc>
        <w:tc>
          <w:tcPr>
            <w:tcW w:w="5635" w:type="dxa"/>
            <w:shd w:val="clear" w:color="auto" w:fill="auto"/>
          </w:tcPr>
          <w:p w14:paraId="1A3AE658" w14:textId="13786A3A" w:rsidR="009B598B" w:rsidRPr="006D29D6" w:rsidRDefault="00C31CD7" w:rsidP="002A320A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lang w:val="en-GB" w:eastAsia="hu-HU"/>
              </w:rPr>
            </w:pPr>
            <w:r w:rsidRPr="006D29D6">
              <w:rPr>
                <w:rFonts w:eastAsia="Times New Roman" w:cstheme="minorHAnsi"/>
                <w:i/>
                <w:iCs/>
                <w:lang w:val="en-GB" w:eastAsia="hu-HU"/>
              </w:rPr>
              <w:t>-</w:t>
            </w:r>
          </w:p>
        </w:tc>
      </w:tr>
    </w:tbl>
    <w:p w14:paraId="608A2369" w14:textId="77777777" w:rsidR="0015280A" w:rsidRPr="006D29D6" w:rsidRDefault="0015280A" w:rsidP="0015280A">
      <w:pPr>
        <w:rPr>
          <w:rFonts w:cstheme="minorHAnsi"/>
          <w:lang w:val="en-GB"/>
        </w:rPr>
      </w:pPr>
    </w:p>
    <w:p w14:paraId="34D72C1D" w14:textId="25C1BD58" w:rsidR="0015280A" w:rsidRPr="006D29D6" w:rsidRDefault="0015280A" w:rsidP="00EC4649">
      <w:pPr>
        <w:pStyle w:val="Cmsor1"/>
        <w:numPr>
          <w:ilvl w:val="0"/>
          <w:numId w:val="20"/>
        </w:numPr>
        <w:rPr>
          <w:rFonts w:asciiTheme="minorHAnsi" w:hAnsiTheme="minorHAnsi" w:cstheme="minorHAnsi"/>
          <w:lang w:val="en-GB"/>
        </w:rPr>
      </w:pPr>
      <w:r w:rsidRPr="006D29D6">
        <w:rPr>
          <w:rFonts w:asciiTheme="minorHAnsi" w:hAnsiTheme="minorHAnsi" w:cstheme="minorHAnsi"/>
          <w:lang w:val="en-GB"/>
        </w:rPr>
        <w:t>Description and aims</w:t>
      </w:r>
    </w:p>
    <w:p w14:paraId="508F47AF" w14:textId="77777777" w:rsidR="00607642" w:rsidRDefault="0092590E" w:rsidP="00607642">
      <w:pPr>
        <w:tabs>
          <w:tab w:val="left" w:pos="5176"/>
        </w:tabs>
        <w:jc w:val="both"/>
      </w:pPr>
      <w:r w:rsidRPr="006D29D6">
        <w:rPr>
          <w:bCs/>
          <w:color w:val="000000"/>
          <w:lang w:val="en-GB"/>
        </w:rPr>
        <w:t xml:space="preserve">The general aim of the course is </w:t>
      </w:r>
      <w:proofErr w:type="spellStart"/>
      <w:r w:rsidR="00607642">
        <w:t>to</w:t>
      </w:r>
      <w:proofErr w:type="spellEnd"/>
      <w:r w:rsidR="00607642">
        <w:t xml:space="preserve"> </w:t>
      </w:r>
      <w:proofErr w:type="spellStart"/>
      <w:r w:rsidR="00607642">
        <w:t>improve</w:t>
      </w:r>
      <w:proofErr w:type="spellEnd"/>
      <w:r w:rsidR="00607642">
        <w:t xml:space="preserve"> </w:t>
      </w:r>
      <w:proofErr w:type="spellStart"/>
      <w:r w:rsidR="00607642">
        <w:t>knowledge</w:t>
      </w:r>
      <w:proofErr w:type="spellEnd"/>
      <w:r w:rsidR="00607642">
        <w:t xml:space="preserve"> </w:t>
      </w:r>
      <w:proofErr w:type="spellStart"/>
      <w:r w:rsidR="00607642">
        <w:t>about</w:t>
      </w:r>
      <w:proofErr w:type="spellEnd"/>
      <w:r w:rsidR="00607642">
        <w:t xml:space="preserve"> </w:t>
      </w:r>
      <w:proofErr w:type="spellStart"/>
      <w:r w:rsidR="00607642">
        <w:t>the</w:t>
      </w:r>
      <w:proofErr w:type="spellEnd"/>
      <w:r w:rsidR="00607642">
        <w:t xml:space="preserve"> </w:t>
      </w:r>
      <w:proofErr w:type="spellStart"/>
      <w:r w:rsidR="00607642">
        <w:t>differences</w:t>
      </w:r>
      <w:proofErr w:type="spellEnd"/>
      <w:r w:rsidR="00607642">
        <w:t xml:space="preserve"> </w:t>
      </w:r>
      <w:proofErr w:type="spellStart"/>
      <w:r w:rsidR="00607642">
        <w:t>between</w:t>
      </w:r>
      <w:proofErr w:type="spellEnd"/>
      <w:r w:rsidR="00607642">
        <w:t xml:space="preserve"> </w:t>
      </w:r>
      <w:proofErr w:type="spellStart"/>
      <w:r w:rsidR="00607642">
        <w:t>linear</w:t>
      </w:r>
      <w:proofErr w:type="spellEnd"/>
      <w:r w:rsidR="00607642">
        <w:t xml:space="preserve"> and </w:t>
      </w:r>
      <w:proofErr w:type="spellStart"/>
      <w:r w:rsidR="00607642">
        <w:t>circular</w:t>
      </w:r>
      <w:proofErr w:type="spellEnd"/>
      <w:r w:rsidR="00607642">
        <w:t xml:space="preserve"> </w:t>
      </w:r>
      <w:proofErr w:type="spellStart"/>
      <w:r w:rsidR="00607642">
        <w:t>economies</w:t>
      </w:r>
      <w:proofErr w:type="spellEnd"/>
      <w:r w:rsidR="00607642">
        <w:t xml:space="preserve"> and </w:t>
      </w:r>
      <w:proofErr w:type="spellStart"/>
      <w:r w:rsidR="00607642">
        <w:t>eco-systems</w:t>
      </w:r>
      <w:proofErr w:type="spellEnd"/>
      <w:r w:rsidR="00607642">
        <w:t xml:space="preserve">, </w:t>
      </w:r>
      <w:proofErr w:type="spellStart"/>
      <w:r w:rsidR="00607642">
        <w:t>to</w:t>
      </w:r>
      <w:proofErr w:type="spellEnd"/>
      <w:r w:rsidR="00607642">
        <w:t xml:space="preserve"> </w:t>
      </w:r>
      <w:proofErr w:type="spellStart"/>
      <w:r w:rsidR="00607642">
        <w:t>develop</w:t>
      </w:r>
      <w:proofErr w:type="spellEnd"/>
      <w:r w:rsidR="00607642">
        <w:t xml:space="preserve"> </w:t>
      </w:r>
      <w:proofErr w:type="spellStart"/>
      <w:r w:rsidR="00607642">
        <w:t>the</w:t>
      </w:r>
      <w:proofErr w:type="spellEnd"/>
      <w:r w:rsidR="00607642">
        <w:t xml:space="preserve"> </w:t>
      </w:r>
      <w:proofErr w:type="spellStart"/>
      <w:r w:rsidR="00607642">
        <w:t>skills</w:t>
      </w:r>
      <w:proofErr w:type="spellEnd"/>
      <w:r w:rsidR="00607642">
        <w:t xml:space="preserve"> </w:t>
      </w:r>
      <w:proofErr w:type="spellStart"/>
      <w:r w:rsidR="00607642">
        <w:t>related</w:t>
      </w:r>
      <w:proofErr w:type="spellEnd"/>
      <w:r w:rsidR="00607642">
        <w:t xml:space="preserve"> </w:t>
      </w:r>
      <w:proofErr w:type="spellStart"/>
      <w:r w:rsidR="00607642">
        <w:t>to</w:t>
      </w:r>
      <w:proofErr w:type="spellEnd"/>
      <w:r w:rsidR="00607642">
        <w:t xml:space="preserve"> </w:t>
      </w:r>
      <w:proofErr w:type="spellStart"/>
      <w:r w:rsidR="00607642">
        <w:t>circular</w:t>
      </w:r>
      <w:proofErr w:type="spellEnd"/>
      <w:r w:rsidR="00607642">
        <w:t xml:space="preserve"> business </w:t>
      </w:r>
      <w:proofErr w:type="spellStart"/>
      <w:r w:rsidR="00607642">
        <w:t>model</w:t>
      </w:r>
      <w:proofErr w:type="spellEnd"/>
      <w:r w:rsidR="00607642">
        <w:t xml:space="preserve"> </w:t>
      </w:r>
      <w:proofErr w:type="spellStart"/>
      <w:r w:rsidR="00607642">
        <w:t>development</w:t>
      </w:r>
      <w:proofErr w:type="spellEnd"/>
      <w:r w:rsidR="00607642">
        <w:t xml:space="preserve">, </w:t>
      </w:r>
      <w:proofErr w:type="spellStart"/>
      <w:r w:rsidR="00607642">
        <w:t>to</w:t>
      </w:r>
      <w:proofErr w:type="spellEnd"/>
      <w:r w:rsidR="00607642">
        <w:t xml:space="preserve"> </w:t>
      </w:r>
      <w:proofErr w:type="spellStart"/>
      <w:r w:rsidR="00607642">
        <w:t>develop</w:t>
      </w:r>
      <w:proofErr w:type="spellEnd"/>
      <w:r w:rsidR="00607642">
        <w:t xml:space="preserve"> </w:t>
      </w:r>
      <w:proofErr w:type="spellStart"/>
      <w:r w:rsidR="00607642">
        <w:t>sustainbility</w:t>
      </w:r>
      <w:proofErr w:type="spellEnd"/>
      <w:r w:rsidR="00607642">
        <w:t xml:space="preserve"> </w:t>
      </w:r>
      <w:proofErr w:type="spellStart"/>
      <w:r w:rsidR="00607642">
        <w:t>based</w:t>
      </w:r>
      <w:proofErr w:type="spellEnd"/>
      <w:r w:rsidR="00607642">
        <w:t xml:space="preserve"> </w:t>
      </w:r>
      <w:proofErr w:type="spellStart"/>
      <w:r w:rsidR="00607642">
        <w:t>decison-making</w:t>
      </w:r>
      <w:proofErr w:type="spellEnd"/>
      <w:r w:rsidR="00607642">
        <w:t xml:space="preserve">. In </w:t>
      </w:r>
      <w:proofErr w:type="spellStart"/>
      <w:r w:rsidR="00607642">
        <w:t>general</w:t>
      </w:r>
      <w:proofErr w:type="spellEnd"/>
      <w:r w:rsidR="00607642">
        <w:t xml:space="preserve">, </w:t>
      </w:r>
      <w:proofErr w:type="spellStart"/>
      <w:r w:rsidR="00607642">
        <w:t>the</w:t>
      </w:r>
      <w:proofErr w:type="spellEnd"/>
      <w:r w:rsidR="00607642">
        <w:t xml:space="preserve"> </w:t>
      </w:r>
      <w:proofErr w:type="spellStart"/>
      <w:r w:rsidR="00607642">
        <w:t>course</w:t>
      </w:r>
      <w:proofErr w:type="spellEnd"/>
      <w:r w:rsidR="00607642">
        <w:t xml:space="preserve"> </w:t>
      </w:r>
      <w:proofErr w:type="spellStart"/>
      <w:r w:rsidR="00607642">
        <w:t>focuses</w:t>
      </w:r>
      <w:proofErr w:type="spellEnd"/>
      <w:r w:rsidR="00607642">
        <w:t xml:space="preserve"> </w:t>
      </w:r>
      <w:proofErr w:type="spellStart"/>
      <w:r w:rsidR="00607642">
        <w:t>on</w:t>
      </w:r>
      <w:proofErr w:type="spellEnd"/>
      <w:r w:rsidR="00607642">
        <w:t xml:space="preserve"> </w:t>
      </w:r>
      <w:proofErr w:type="spellStart"/>
      <w:r w:rsidR="00607642">
        <w:t>the</w:t>
      </w:r>
      <w:proofErr w:type="spellEnd"/>
      <w:r w:rsidR="00607642">
        <w:t xml:space="preserve"> </w:t>
      </w:r>
      <w:proofErr w:type="spellStart"/>
      <w:r w:rsidR="00607642">
        <w:t>fundamentals</w:t>
      </w:r>
      <w:proofErr w:type="spellEnd"/>
      <w:r w:rsidR="00607642">
        <w:t xml:space="preserve"> of </w:t>
      </w:r>
      <w:proofErr w:type="spellStart"/>
      <w:r w:rsidR="00607642">
        <w:t>circular</w:t>
      </w:r>
      <w:proofErr w:type="spellEnd"/>
      <w:r w:rsidR="00607642">
        <w:t xml:space="preserve"> </w:t>
      </w:r>
      <w:proofErr w:type="spellStart"/>
      <w:r w:rsidR="00607642">
        <w:t>thinking</w:t>
      </w:r>
      <w:proofErr w:type="spellEnd"/>
      <w:r w:rsidR="00607642">
        <w:t xml:space="preserve"> business </w:t>
      </w:r>
      <w:proofErr w:type="spellStart"/>
      <w:r w:rsidR="00607642">
        <w:t>development</w:t>
      </w:r>
      <w:proofErr w:type="spellEnd"/>
      <w:r w:rsidR="00607642">
        <w:t xml:space="preserve"> </w:t>
      </w:r>
      <w:proofErr w:type="spellStart"/>
      <w:r w:rsidR="00607642">
        <w:t>based</w:t>
      </w:r>
      <w:proofErr w:type="spellEnd"/>
      <w:r w:rsidR="00607642">
        <w:t xml:space="preserve"> </w:t>
      </w:r>
      <w:proofErr w:type="spellStart"/>
      <w:r w:rsidR="00607642">
        <w:t>on</w:t>
      </w:r>
      <w:proofErr w:type="spellEnd"/>
      <w:r w:rsidR="00607642">
        <w:t xml:space="preserve"> </w:t>
      </w:r>
      <w:proofErr w:type="spellStart"/>
      <w:r w:rsidR="00607642">
        <w:t>case</w:t>
      </w:r>
      <w:proofErr w:type="spellEnd"/>
      <w:r w:rsidR="00607642">
        <w:t xml:space="preserve"> </w:t>
      </w:r>
      <w:proofErr w:type="spellStart"/>
      <w:r w:rsidR="00607642">
        <w:t>studies</w:t>
      </w:r>
      <w:proofErr w:type="spellEnd"/>
      <w:r w:rsidR="00607642">
        <w:t xml:space="preserve"> and </w:t>
      </w:r>
      <w:proofErr w:type="spellStart"/>
      <w:r w:rsidR="00607642">
        <w:t>the</w:t>
      </w:r>
      <w:proofErr w:type="spellEnd"/>
      <w:r w:rsidR="00607642">
        <w:t xml:space="preserve"> </w:t>
      </w:r>
      <w:proofErr w:type="spellStart"/>
      <w:r w:rsidR="00607642">
        <w:t>investigation</w:t>
      </w:r>
      <w:proofErr w:type="spellEnd"/>
      <w:r w:rsidR="00607642">
        <w:t xml:space="preserve"> of European and </w:t>
      </w:r>
      <w:proofErr w:type="spellStart"/>
      <w:r w:rsidR="00607642">
        <w:t>worldwide</w:t>
      </w:r>
      <w:proofErr w:type="spellEnd"/>
      <w:r w:rsidR="00607642">
        <w:t xml:space="preserve"> </w:t>
      </w:r>
      <w:proofErr w:type="spellStart"/>
      <w:r w:rsidR="00607642">
        <w:t>best</w:t>
      </w:r>
      <w:proofErr w:type="spellEnd"/>
      <w:r w:rsidR="00607642">
        <w:t xml:space="preserve"> </w:t>
      </w:r>
      <w:proofErr w:type="spellStart"/>
      <w:r w:rsidR="00607642">
        <w:t>practices</w:t>
      </w:r>
      <w:proofErr w:type="spellEnd"/>
      <w:r w:rsidR="00607642">
        <w:t>.</w:t>
      </w:r>
    </w:p>
    <w:p w14:paraId="65905B6D" w14:textId="77777777" w:rsidR="00607642" w:rsidRPr="006D29D6" w:rsidRDefault="00607642" w:rsidP="0092590E">
      <w:pPr>
        <w:tabs>
          <w:tab w:val="left" w:pos="5176"/>
        </w:tabs>
        <w:jc w:val="both"/>
        <w:rPr>
          <w:bCs/>
          <w:color w:val="000000"/>
          <w:lang w:val="en-GB"/>
        </w:rPr>
      </w:pPr>
    </w:p>
    <w:p w14:paraId="0373D535" w14:textId="680AFDEE" w:rsidR="004667A8" w:rsidRPr="004667A8" w:rsidRDefault="0015280A" w:rsidP="004667A8">
      <w:pPr>
        <w:pStyle w:val="Cmsor1"/>
        <w:numPr>
          <w:ilvl w:val="0"/>
          <w:numId w:val="20"/>
        </w:numPr>
        <w:rPr>
          <w:rFonts w:asciiTheme="minorHAnsi" w:eastAsia="Times New Roman" w:hAnsiTheme="minorHAnsi" w:cstheme="minorHAnsi"/>
          <w:lang w:val="en-GB" w:eastAsia="hu-HU"/>
        </w:rPr>
      </w:pPr>
      <w:r w:rsidRPr="006D29D6">
        <w:rPr>
          <w:rFonts w:asciiTheme="minorHAnsi" w:eastAsia="Times New Roman" w:hAnsiTheme="minorHAnsi" w:cstheme="minorHAnsi"/>
          <w:lang w:val="en-GB" w:eastAsia="hu-HU"/>
        </w:rPr>
        <w:t>Intended Learning Outcomes (ILOs) </w:t>
      </w:r>
    </w:p>
    <w:p w14:paraId="76A97782" w14:textId="04C7AF6F" w:rsidR="00A73C90" w:rsidRPr="006D29D6" w:rsidRDefault="00A73C90" w:rsidP="00A73C90">
      <w:pPr>
        <w:spacing w:after="0" w:line="240" w:lineRule="auto"/>
        <w:textAlignment w:val="baseline"/>
        <w:rPr>
          <w:rFonts w:eastAsia="Times New Roman" w:cstheme="minorHAnsi"/>
          <w:lang w:val="en-GB" w:eastAsia="hu-HU"/>
        </w:rPr>
      </w:pPr>
      <w:r w:rsidRPr="006D29D6">
        <w:rPr>
          <w:rFonts w:eastAsia="Times New Roman" w:cstheme="minorHAnsi"/>
          <w:lang w:val="en-GB" w:eastAsia="hu-HU"/>
        </w:rPr>
        <w:t>Upon the successful completion of this course, students should be able to: </w:t>
      </w:r>
    </w:p>
    <w:p w14:paraId="7BA1F5FC" w14:textId="77777777" w:rsidR="0087234D" w:rsidRPr="006D29D6" w:rsidRDefault="0087234D" w:rsidP="00A73C90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val="en-GB" w:eastAsia="hu-HU"/>
        </w:rPr>
      </w:pPr>
    </w:p>
    <w:p w14:paraId="45D1F69D" w14:textId="0CD1D71C" w:rsidR="00FA5682" w:rsidRPr="006D29D6" w:rsidRDefault="00574F0B" w:rsidP="004667A8">
      <w:pPr>
        <w:ind w:left="709" w:hanging="709"/>
        <w:jc w:val="both"/>
        <w:rPr>
          <w:rFonts w:eastAsia="Times New Roman" w:cstheme="minorHAnsi"/>
          <w:lang w:val="en-GB" w:eastAsia="hu-HU"/>
        </w:rPr>
      </w:pPr>
      <w:r w:rsidRPr="006D29D6">
        <w:rPr>
          <w:rFonts w:eastAsia="Times New Roman" w:cstheme="minorHAnsi"/>
          <w:lang w:val="en-GB" w:eastAsia="hu-HU"/>
        </w:rPr>
        <w:t xml:space="preserve">CILO 1. </w:t>
      </w:r>
      <w:r w:rsidR="00EF521A" w:rsidRPr="006D29D6">
        <w:rPr>
          <w:rFonts w:eastAsia="Times New Roman" w:cstheme="minorHAnsi"/>
          <w:lang w:val="en-GB" w:eastAsia="hu-HU"/>
        </w:rPr>
        <w:t>define</w:t>
      </w:r>
      <w:r w:rsidR="00FA5682" w:rsidRPr="006D29D6">
        <w:rPr>
          <w:rFonts w:eastAsia="Times New Roman" w:cstheme="minorHAnsi"/>
          <w:lang w:val="en-GB" w:eastAsia="hu-HU"/>
        </w:rPr>
        <w:t xml:space="preserve"> the basic concepts </w:t>
      </w:r>
      <w:r w:rsidR="00607642">
        <w:rPr>
          <w:rFonts w:eastAsia="Times New Roman" w:cstheme="minorHAnsi"/>
          <w:lang w:val="en-GB" w:eastAsia="hu-HU"/>
        </w:rPr>
        <w:t>linear-, recycling- and circu</w:t>
      </w:r>
      <w:r w:rsidR="0075404E">
        <w:rPr>
          <w:rFonts w:eastAsia="Times New Roman" w:cstheme="minorHAnsi"/>
          <w:lang w:val="en-GB" w:eastAsia="hu-HU"/>
        </w:rPr>
        <w:t>l</w:t>
      </w:r>
      <w:r w:rsidR="00607642">
        <w:rPr>
          <w:rFonts w:eastAsia="Times New Roman" w:cstheme="minorHAnsi"/>
          <w:lang w:val="en-GB" w:eastAsia="hu-HU"/>
        </w:rPr>
        <w:t xml:space="preserve">ar business models, their appearances in business life </w:t>
      </w:r>
      <w:r w:rsidR="00FA5682" w:rsidRPr="006D29D6">
        <w:rPr>
          <w:rFonts w:eastAsia="Times New Roman" w:cstheme="minorHAnsi"/>
          <w:lang w:val="en-GB" w:eastAsia="hu-HU"/>
        </w:rPr>
        <w:t>(PILOs 1,</w:t>
      </w:r>
      <w:r w:rsidR="004123D7" w:rsidRPr="006D29D6">
        <w:rPr>
          <w:rFonts w:eastAsia="Times New Roman" w:cstheme="minorHAnsi"/>
          <w:lang w:val="en-GB" w:eastAsia="hu-HU"/>
        </w:rPr>
        <w:t xml:space="preserve"> 4</w:t>
      </w:r>
      <w:proofErr w:type="gramStart"/>
      <w:r w:rsidR="00FA5682" w:rsidRPr="006D29D6">
        <w:rPr>
          <w:rFonts w:eastAsia="Times New Roman" w:cstheme="minorHAnsi"/>
          <w:lang w:val="en-GB" w:eastAsia="hu-HU"/>
        </w:rPr>
        <w:t>)</w:t>
      </w:r>
      <w:r w:rsidR="009A51CB" w:rsidRPr="006D29D6">
        <w:rPr>
          <w:rFonts w:eastAsia="Times New Roman" w:cstheme="minorHAnsi"/>
          <w:lang w:val="en-GB" w:eastAsia="hu-HU"/>
        </w:rPr>
        <w:t>;</w:t>
      </w:r>
      <w:proofErr w:type="gramEnd"/>
    </w:p>
    <w:p w14:paraId="10C7BB7F" w14:textId="7A67E179" w:rsidR="0075404E" w:rsidRDefault="00574F0B" w:rsidP="004667A8">
      <w:pPr>
        <w:spacing w:after="200" w:line="276" w:lineRule="auto"/>
        <w:ind w:left="709" w:hanging="709"/>
        <w:contextualSpacing/>
        <w:jc w:val="both"/>
      </w:pPr>
      <w:r w:rsidRPr="006D29D6">
        <w:rPr>
          <w:rFonts w:eastAsia="Times New Roman" w:cstheme="minorHAnsi"/>
          <w:lang w:val="en-GB" w:eastAsia="hu-HU"/>
        </w:rPr>
        <w:t xml:space="preserve">CILO 2. </w:t>
      </w:r>
      <w:proofErr w:type="spellStart"/>
      <w:r w:rsidR="0075404E">
        <w:t>understand</w:t>
      </w:r>
      <w:proofErr w:type="spellEnd"/>
      <w:r w:rsidR="0075404E">
        <w:t xml:space="preserve"> and </w:t>
      </w:r>
      <w:proofErr w:type="spellStart"/>
      <w:r w:rsidR="0075404E">
        <w:t>know</w:t>
      </w:r>
      <w:proofErr w:type="spellEnd"/>
      <w:r w:rsidR="0075404E">
        <w:t xml:space="preserve"> </w:t>
      </w:r>
      <w:proofErr w:type="spellStart"/>
      <w:r w:rsidR="0075404E">
        <w:t>the</w:t>
      </w:r>
      <w:proofErr w:type="spellEnd"/>
      <w:r w:rsidR="0075404E">
        <w:t xml:space="preserve"> </w:t>
      </w:r>
      <w:proofErr w:type="spellStart"/>
      <w:r w:rsidR="0075404E">
        <w:t>principles</w:t>
      </w:r>
      <w:proofErr w:type="spellEnd"/>
      <w:r w:rsidR="0075404E">
        <w:t xml:space="preserve"> and </w:t>
      </w:r>
      <w:proofErr w:type="spellStart"/>
      <w:r w:rsidR="0075404E">
        <w:t>trends</w:t>
      </w:r>
      <w:proofErr w:type="spellEnd"/>
      <w:r w:rsidR="0075404E">
        <w:t xml:space="preserve"> of </w:t>
      </w:r>
      <w:proofErr w:type="spellStart"/>
      <w:r w:rsidR="0075404E">
        <w:t>the</w:t>
      </w:r>
      <w:proofErr w:type="spellEnd"/>
      <w:r w:rsidR="0075404E">
        <w:t xml:space="preserve"> European </w:t>
      </w:r>
      <w:proofErr w:type="spellStart"/>
      <w:r w:rsidR="0075404E">
        <w:t>Green</w:t>
      </w:r>
      <w:proofErr w:type="spellEnd"/>
      <w:r w:rsidR="0075404E">
        <w:t xml:space="preserve"> </w:t>
      </w:r>
      <w:proofErr w:type="spellStart"/>
      <w:r w:rsidR="0075404E">
        <w:t>Deal</w:t>
      </w:r>
      <w:proofErr w:type="spellEnd"/>
      <w:r w:rsidR="004667A8">
        <w:t xml:space="preserve"> and </w:t>
      </w:r>
      <w:proofErr w:type="spellStart"/>
      <w:r w:rsidR="004667A8">
        <w:t>transition</w:t>
      </w:r>
      <w:proofErr w:type="spellEnd"/>
      <w:r w:rsidR="0075404E">
        <w:t xml:space="preserve">, </w:t>
      </w:r>
      <w:proofErr w:type="spellStart"/>
      <w:r w:rsidR="0075404E">
        <w:t>namely</w:t>
      </w:r>
      <w:proofErr w:type="spellEnd"/>
      <w:r w:rsidR="0075404E">
        <w:t xml:space="preserve"> </w:t>
      </w:r>
      <w:proofErr w:type="spellStart"/>
      <w:r w:rsidR="0075404E">
        <w:t>the</w:t>
      </w:r>
      <w:proofErr w:type="spellEnd"/>
      <w:r w:rsidR="0075404E">
        <w:t xml:space="preserve"> </w:t>
      </w:r>
      <w:proofErr w:type="spellStart"/>
      <w:r w:rsidR="0075404E">
        <w:t>E</w:t>
      </w:r>
      <w:r w:rsidR="004667A8">
        <w:t>U</w:t>
      </w:r>
      <w:r w:rsidR="0075404E">
        <w:t>’s</w:t>
      </w:r>
      <w:proofErr w:type="spellEnd"/>
      <w:r w:rsidR="0075404E">
        <w:t xml:space="preserve"> </w:t>
      </w:r>
      <w:proofErr w:type="spellStart"/>
      <w:r w:rsidR="0075404E">
        <w:t>environmental</w:t>
      </w:r>
      <w:proofErr w:type="spellEnd"/>
      <w:r w:rsidR="0075404E">
        <w:t xml:space="preserve">-, </w:t>
      </w:r>
      <w:proofErr w:type="spellStart"/>
      <w:r w:rsidR="0075404E">
        <w:t>climate</w:t>
      </w:r>
      <w:proofErr w:type="spellEnd"/>
      <w:r w:rsidR="0075404E">
        <w:t xml:space="preserve">-, </w:t>
      </w:r>
      <w:proofErr w:type="spellStart"/>
      <w:r w:rsidR="0075404E">
        <w:t>waste</w:t>
      </w:r>
      <w:proofErr w:type="spellEnd"/>
      <w:r w:rsidR="0075404E">
        <w:t xml:space="preserve">-, </w:t>
      </w:r>
      <w:proofErr w:type="spellStart"/>
      <w:r w:rsidR="0075404E">
        <w:t>energy</w:t>
      </w:r>
      <w:proofErr w:type="spellEnd"/>
      <w:r w:rsidR="0075404E">
        <w:t xml:space="preserve">-, </w:t>
      </w:r>
      <w:proofErr w:type="spellStart"/>
      <w:r w:rsidR="0075404E">
        <w:t>transportation</w:t>
      </w:r>
      <w:proofErr w:type="spellEnd"/>
      <w:r w:rsidR="0075404E">
        <w:t xml:space="preserve"> policy and </w:t>
      </w:r>
      <w:proofErr w:type="spellStart"/>
      <w:r w:rsidR="0075404E">
        <w:t>their</w:t>
      </w:r>
      <w:proofErr w:type="spellEnd"/>
      <w:r w:rsidR="0075404E">
        <w:t xml:space="preserve"> </w:t>
      </w:r>
      <w:proofErr w:type="spellStart"/>
      <w:r w:rsidR="0075404E">
        <w:t>effects</w:t>
      </w:r>
      <w:proofErr w:type="spellEnd"/>
      <w:r w:rsidR="0075404E">
        <w:t xml:space="preserve"> </w:t>
      </w:r>
      <w:proofErr w:type="spellStart"/>
      <w:r w:rsidR="0075404E">
        <w:t>on</w:t>
      </w:r>
      <w:proofErr w:type="spellEnd"/>
      <w:r w:rsidR="0075404E">
        <w:t xml:space="preserve"> </w:t>
      </w:r>
      <w:proofErr w:type="spellStart"/>
      <w:r w:rsidR="0075404E">
        <w:t>macro</w:t>
      </w:r>
      <w:proofErr w:type="spellEnd"/>
      <w:r w:rsidR="00442A96">
        <w:t>-</w:t>
      </w:r>
      <w:r w:rsidR="0075404E">
        <w:t xml:space="preserve"> and </w:t>
      </w:r>
      <w:proofErr w:type="spellStart"/>
      <w:r w:rsidR="0075404E">
        <w:t>micro</w:t>
      </w:r>
      <w:proofErr w:type="spellEnd"/>
      <w:r w:rsidR="0075404E">
        <w:t xml:space="preserve"> </w:t>
      </w:r>
      <w:proofErr w:type="spellStart"/>
      <w:r w:rsidR="0075404E">
        <w:t>level</w:t>
      </w:r>
      <w:proofErr w:type="spellEnd"/>
      <w:r w:rsidR="0075404E">
        <w:t xml:space="preserve"> </w:t>
      </w:r>
      <w:proofErr w:type="spellStart"/>
      <w:r w:rsidR="0075404E">
        <w:t>economic</w:t>
      </w:r>
      <w:proofErr w:type="spellEnd"/>
      <w:r w:rsidR="0075404E">
        <w:t xml:space="preserve"> and business </w:t>
      </w:r>
      <w:proofErr w:type="spellStart"/>
      <w:r w:rsidR="0075404E">
        <w:t>planning</w:t>
      </w:r>
      <w:proofErr w:type="spellEnd"/>
      <w:r w:rsidR="0075404E">
        <w:t xml:space="preserve"> </w:t>
      </w:r>
      <w:r w:rsidR="0075404E" w:rsidRPr="0036520E">
        <w:rPr>
          <w:i/>
          <w:iCs/>
        </w:rPr>
        <w:t>(P</w:t>
      </w:r>
      <w:r w:rsidR="0075404E">
        <w:rPr>
          <w:i/>
          <w:iCs/>
        </w:rPr>
        <w:t>ILO1</w:t>
      </w:r>
      <w:r w:rsidR="0075404E" w:rsidRPr="0036520E">
        <w:rPr>
          <w:i/>
          <w:iCs/>
        </w:rPr>
        <w:t>)</w:t>
      </w:r>
      <w:r w:rsidR="0075404E">
        <w:rPr>
          <w:i/>
          <w:iCs/>
        </w:rPr>
        <w:t>,</w:t>
      </w:r>
    </w:p>
    <w:p w14:paraId="47B75B52" w14:textId="1BDB7391" w:rsidR="0075404E" w:rsidRPr="00501A9A" w:rsidRDefault="00574F0B" w:rsidP="004667A8">
      <w:pPr>
        <w:spacing w:after="200" w:line="276" w:lineRule="auto"/>
        <w:ind w:left="709" w:hanging="709"/>
        <w:contextualSpacing/>
        <w:jc w:val="both"/>
      </w:pPr>
      <w:r w:rsidRPr="006D29D6">
        <w:rPr>
          <w:rFonts w:eastAsia="Times New Roman" w:cstheme="minorHAnsi"/>
          <w:lang w:val="en-GB" w:eastAsia="hu-HU"/>
        </w:rPr>
        <w:t xml:space="preserve">CILO 3. </w:t>
      </w:r>
      <w:proofErr w:type="spellStart"/>
      <w:r w:rsidR="0075404E">
        <w:t>learn</w:t>
      </w:r>
      <w:proofErr w:type="spellEnd"/>
      <w:r w:rsidR="0075404E">
        <w:t xml:space="preserve"> and </w:t>
      </w:r>
      <w:proofErr w:type="spellStart"/>
      <w:r w:rsidR="0075404E" w:rsidRPr="00501A9A">
        <w:t>apply</w:t>
      </w:r>
      <w:proofErr w:type="spellEnd"/>
      <w:r w:rsidR="0075404E" w:rsidRPr="00501A9A">
        <w:t xml:space="preserve"> </w:t>
      </w:r>
      <w:proofErr w:type="spellStart"/>
      <w:r w:rsidR="0075404E">
        <w:t>the</w:t>
      </w:r>
      <w:proofErr w:type="spellEnd"/>
      <w:r w:rsidR="0075404E">
        <w:t xml:space="preserve"> </w:t>
      </w:r>
      <w:proofErr w:type="spellStart"/>
      <w:r w:rsidR="0075404E" w:rsidRPr="00501A9A">
        <w:t>general</w:t>
      </w:r>
      <w:proofErr w:type="spellEnd"/>
      <w:r w:rsidR="0075404E" w:rsidRPr="00501A9A">
        <w:t xml:space="preserve"> </w:t>
      </w:r>
      <w:proofErr w:type="spellStart"/>
      <w:r w:rsidR="0075404E" w:rsidRPr="00501A9A">
        <w:t>principles</w:t>
      </w:r>
      <w:proofErr w:type="spellEnd"/>
      <w:r w:rsidR="0075404E" w:rsidRPr="00501A9A">
        <w:t xml:space="preserve"> </w:t>
      </w:r>
      <w:r w:rsidR="004667A8">
        <w:t>of</w:t>
      </w:r>
      <w:r w:rsidR="0075404E" w:rsidRPr="00501A9A">
        <w:t xml:space="preserve"> </w:t>
      </w:r>
      <w:proofErr w:type="spellStart"/>
      <w:r w:rsidR="0075404E">
        <w:t>sustainable</w:t>
      </w:r>
      <w:proofErr w:type="spellEnd"/>
      <w:r w:rsidR="0075404E">
        <w:t xml:space="preserve"> </w:t>
      </w:r>
      <w:proofErr w:type="spellStart"/>
      <w:r w:rsidR="0075404E">
        <w:t>development</w:t>
      </w:r>
      <w:proofErr w:type="spellEnd"/>
      <w:r w:rsidR="0075404E">
        <w:t xml:space="preserve"> </w:t>
      </w:r>
      <w:proofErr w:type="spellStart"/>
      <w:r w:rsidR="0075404E">
        <w:t>planning</w:t>
      </w:r>
      <w:proofErr w:type="spellEnd"/>
      <w:r w:rsidR="0075404E">
        <w:t xml:space="preserve"> and business </w:t>
      </w:r>
      <w:proofErr w:type="spellStart"/>
      <w:r w:rsidR="0075404E">
        <w:t>development</w:t>
      </w:r>
      <w:proofErr w:type="spellEnd"/>
      <w:r w:rsidR="0075404E">
        <w:t xml:space="preserve"> </w:t>
      </w:r>
      <w:r w:rsidR="0075404E" w:rsidRPr="0036520E">
        <w:rPr>
          <w:i/>
          <w:iCs/>
        </w:rPr>
        <w:t>(P</w:t>
      </w:r>
      <w:r w:rsidR="0075404E">
        <w:rPr>
          <w:i/>
          <w:iCs/>
        </w:rPr>
        <w:t>ILO2</w:t>
      </w:r>
      <w:r w:rsidR="0075404E" w:rsidRPr="0036520E">
        <w:rPr>
          <w:i/>
          <w:iCs/>
        </w:rPr>
        <w:t>)</w:t>
      </w:r>
      <w:r w:rsidR="0075404E">
        <w:rPr>
          <w:i/>
          <w:iCs/>
        </w:rPr>
        <w:t>,</w:t>
      </w:r>
    </w:p>
    <w:p w14:paraId="435BED36" w14:textId="2107454E" w:rsidR="0075404E" w:rsidRPr="00501A9A" w:rsidRDefault="00574F0B" w:rsidP="004667A8">
      <w:pPr>
        <w:shd w:val="clear" w:color="auto" w:fill="FFFFFF"/>
        <w:spacing w:before="100" w:beforeAutospacing="1" w:after="100" w:afterAutospacing="1" w:line="240" w:lineRule="atLeast"/>
        <w:ind w:left="709" w:hanging="709"/>
        <w:contextualSpacing/>
        <w:jc w:val="both"/>
      </w:pPr>
      <w:r w:rsidRPr="006D29D6">
        <w:rPr>
          <w:rFonts w:eastAsia="Times New Roman" w:cstheme="minorHAnsi"/>
          <w:lang w:val="en-GB" w:eastAsia="hu-HU"/>
        </w:rPr>
        <w:t xml:space="preserve">CILO 4. </w:t>
      </w:r>
      <w:proofErr w:type="spellStart"/>
      <w:r w:rsidR="0075404E" w:rsidRPr="00501A9A">
        <w:t>understand</w:t>
      </w:r>
      <w:proofErr w:type="spellEnd"/>
      <w:r w:rsidR="0075404E" w:rsidRPr="00501A9A">
        <w:t xml:space="preserve"> </w:t>
      </w:r>
      <w:proofErr w:type="spellStart"/>
      <w:r w:rsidR="0075404E" w:rsidRPr="00501A9A">
        <w:t>why</w:t>
      </w:r>
      <w:proofErr w:type="spellEnd"/>
      <w:r w:rsidR="0075404E" w:rsidRPr="00501A9A">
        <w:t xml:space="preserve"> </w:t>
      </w:r>
      <w:proofErr w:type="spellStart"/>
      <w:r w:rsidR="0075404E">
        <w:t>circular</w:t>
      </w:r>
      <w:proofErr w:type="spellEnd"/>
      <w:r w:rsidR="0075404E">
        <w:t xml:space="preserve"> </w:t>
      </w:r>
      <w:proofErr w:type="spellStart"/>
      <w:r w:rsidR="0075404E">
        <w:t>planning</w:t>
      </w:r>
      <w:proofErr w:type="spellEnd"/>
      <w:r w:rsidR="0075404E">
        <w:t xml:space="preserve">, </w:t>
      </w:r>
      <w:proofErr w:type="spellStart"/>
      <w:r w:rsidR="0075404E">
        <w:t>sustainability</w:t>
      </w:r>
      <w:proofErr w:type="spellEnd"/>
      <w:r w:rsidR="0075404E">
        <w:t xml:space="preserve">, </w:t>
      </w:r>
      <w:proofErr w:type="spellStart"/>
      <w:r w:rsidR="0075404E">
        <w:t>climate-neutral</w:t>
      </w:r>
      <w:proofErr w:type="spellEnd"/>
      <w:r w:rsidR="0075404E">
        <w:t xml:space="preserve"> </w:t>
      </w:r>
      <w:proofErr w:type="spellStart"/>
      <w:r w:rsidR="0075404E">
        <w:t>economy</w:t>
      </w:r>
      <w:proofErr w:type="spellEnd"/>
      <w:r w:rsidR="0075404E">
        <w:t xml:space="preserve"> and </w:t>
      </w:r>
      <w:proofErr w:type="spellStart"/>
      <w:r w:rsidR="0075404E">
        <w:t>zero-waste</w:t>
      </w:r>
      <w:proofErr w:type="spellEnd"/>
      <w:r w:rsidR="0075404E">
        <w:t xml:space="preserve"> </w:t>
      </w:r>
      <w:proofErr w:type="spellStart"/>
      <w:r w:rsidR="0075404E">
        <w:t>economic</w:t>
      </w:r>
      <w:proofErr w:type="spellEnd"/>
      <w:r w:rsidR="0075404E">
        <w:t xml:space="preserve"> </w:t>
      </w:r>
      <w:proofErr w:type="spellStart"/>
      <w:r w:rsidR="0075404E">
        <w:t>philosophies</w:t>
      </w:r>
      <w:proofErr w:type="spellEnd"/>
      <w:r w:rsidR="0075404E">
        <w:t xml:space="preserve"> </w:t>
      </w:r>
      <w:proofErr w:type="spellStart"/>
      <w:r w:rsidR="004667A8">
        <w:t>are</w:t>
      </w:r>
      <w:proofErr w:type="spellEnd"/>
      <w:r w:rsidR="004667A8">
        <w:t xml:space="preserve"> </w:t>
      </w:r>
      <w:proofErr w:type="spellStart"/>
      <w:r w:rsidR="0075404E">
        <w:t>the</w:t>
      </w:r>
      <w:proofErr w:type="spellEnd"/>
      <w:r w:rsidR="0075404E">
        <w:t xml:space="preserve"> </w:t>
      </w:r>
      <w:proofErr w:type="spellStart"/>
      <w:r w:rsidR="0075404E">
        <w:t>core</w:t>
      </w:r>
      <w:proofErr w:type="spellEnd"/>
      <w:r w:rsidR="0075404E">
        <w:t xml:space="preserve"> </w:t>
      </w:r>
      <w:proofErr w:type="spellStart"/>
      <w:r w:rsidR="0075404E">
        <w:t>principles</w:t>
      </w:r>
      <w:proofErr w:type="spellEnd"/>
      <w:r w:rsidR="0075404E">
        <w:t xml:space="preserve"> of </w:t>
      </w:r>
      <w:proofErr w:type="spellStart"/>
      <w:r w:rsidR="0075404E">
        <w:t>ethical</w:t>
      </w:r>
      <w:proofErr w:type="spellEnd"/>
      <w:r w:rsidR="0075404E">
        <w:t xml:space="preserve"> </w:t>
      </w:r>
      <w:proofErr w:type="spellStart"/>
      <w:r w:rsidR="0075404E">
        <w:t>macro</w:t>
      </w:r>
      <w:proofErr w:type="spellEnd"/>
      <w:r w:rsidR="0075404E">
        <w:t xml:space="preserve"> </w:t>
      </w:r>
      <w:proofErr w:type="spellStart"/>
      <w:r w:rsidR="0075404E">
        <w:t>level</w:t>
      </w:r>
      <w:proofErr w:type="spellEnd"/>
      <w:r w:rsidR="0075404E">
        <w:t xml:space="preserve"> </w:t>
      </w:r>
      <w:proofErr w:type="spellStart"/>
      <w:r w:rsidR="0075404E">
        <w:t>economic</w:t>
      </w:r>
      <w:proofErr w:type="spellEnd"/>
      <w:r w:rsidR="0075404E">
        <w:t xml:space="preserve"> and </w:t>
      </w:r>
      <w:proofErr w:type="spellStart"/>
      <w:r w:rsidR="0075404E">
        <w:t>corporate</w:t>
      </w:r>
      <w:proofErr w:type="spellEnd"/>
      <w:r w:rsidR="0075404E">
        <w:t xml:space="preserve"> </w:t>
      </w:r>
      <w:proofErr w:type="spellStart"/>
      <w:r w:rsidR="0075404E">
        <w:t>level</w:t>
      </w:r>
      <w:proofErr w:type="spellEnd"/>
      <w:r w:rsidR="0075404E">
        <w:t xml:space="preserve"> business </w:t>
      </w:r>
      <w:proofErr w:type="spellStart"/>
      <w:r w:rsidR="0075404E">
        <w:t>planning</w:t>
      </w:r>
      <w:proofErr w:type="spellEnd"/>
      <w:r w:rsidR="0075404E">
        <w:t xml:space="preserve"> </w:t>
      </w:r>
      <w:r w:rsidR="0075404E" w:rsidRPr="0036520E">
        <w:rPr>
          <w:i/>
          <w:iCs/>
        </w:rPr>
        <w:t>(P</w:t>
      </w:r>
      <w:r w:rsidR="0075404E">
        <w:rPr>
          <w:i/>
          <w:iCs/>
        </w:rPr>
        <w:t>ILO8)</w:t>
      </w:r>
      <w:r w:rsidR="0075404E" w:rsidRPr="0036520E">
        <w:rPr>
          <w:i/>
          <w:iCs/>
        </w:rPr>
        <w:t>)</w:t>
      </w:r>
      <w:r w:rsidR="0075404E">
        <w:rPr>
          <w:i/>
          <w:iCs/>
        </w:rPr>
        <w:t>,</w:t>
      </w:r>
    </w:p>
    <w:p w14:paraId="76BCC845" w14:textId="38A80B0E" w:rsidR="0075404E" w:rsidRDefault="0075404E" w:rsidP="00574F0B">
      <w:pPr>
        <w:jc w:val="both"/>
        <w:rPr>
          <w:rFonts w:eastAsia="Times New Roman" w:cstheme="minorHAnsi"/>
          <w:lang w:val="en-GB" w:eastAsia="hu-HU"/>
        </w:rPr>
      </w:pPr>
    </w:p>
    <w:p w14:paraId="037C4F7A" w14:textId="7F1CB39F" w:rsidR="0075404E" w:rsidRDefault="0075404E" w:rsidP="0075404E">
      <w:pPr>
        <w:ind w:left="360"/>
        <w:jc w:val="both"/>
        <w:rPr>
          <w:rFonts w:eastAsia="Times New Roman" w:cstheme="minorHAnsi"/>
          <w:lang w:val="en-GB" w:eastAsia="hu-HU"/>
        </w:rPr>
      </w:pPr>
      <w:r>
        <w:rPr>
          <w:i/>
          <w:iCs/>
        </w:rPr>
        <w:t xml:space="preserve">(The </w:t>
      </w:r>
      <w:proofErr w:type="spellStart"/>
      <w:r>
        <w:rPr>
          <w:i/>
          <w:iCs/>
        </w:rPr>
        <w:t>remarks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brackets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express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each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CILO’s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connection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Program </w:t>
      </w:r>
      <w:proofErr w:type="spellStart"/>
      <w:r>
        <w:rPr>
          <w:i/>
          <w:iCs/>
        </w:rPr>
        <w:t>Intended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Learning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Outcomes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PILOs</w:t>
      </w:r>
      <w:proofErr w:type="spellEnd"/>
      <w:r>
        <w:rPr>
          <w:i/>
          <w:iCs/>
        </w:rPr>
        <w:t>).)</w:t>
      </w:r>
    </w:p>
    <w:p w14:paraId="5D54E15E" w14:textId="77777777" w:rsidR="0075404E" w:rsidRDefault="0075404E" w:rsidP="00574F0B">
      <w:pPr>
        <w:jc w:val="both"/>
        <w:rPr>
          <w:rFonts w:eastAsia="Times New Roman" w:cstheme="minorHAnsi"/>
          <w:lang w:val="en-GB" w:eastAsia="hu-HU"/>
        </w:rPr>
      </w:pPr>
    </w:p>
    <w:p w14:paraId="48B7E3B9" w14:textId="77777777" w:rsidR="0075404E" w:rsidRPr="006D29D6" w:rsidRDefault="0075404E" w:rsidP="00574F0B">
      <w:pPr>
        <w:jc w:val="both"/>
        <w:rPr>
          <w:rFonts w:eastAsia="Times New Roman" w:cstheme="minorHAnsi"/>
          <w:lang w:val="en-GB" w:eastAsia="hu-HU"/>
        </w:rPr>
      </w:pPr>
    </w:p>
    <w:p w14:paraId="3D0E5763" w14:textId="43AE36DA" w:rsidR="0015280A" w:rsidRDefault="0015280A" w:rsidP="00EC4649">
      <w:pPr>
        <w:pStyle w:val="Cmsor1"/>
        <w:numPr>
          <w:ilvl w:val="0"/>
          <w:numId w:val="21"/>
        </w:numPr>
        <w:rPr>
          <w:rFonts w:asciiTheme="minorHAnsi" w:hAnsiTheme="minorHAnsi" w:cstheme="minorHAnsi"/>
          <w:lang w:val="en-GB"/>
        </w:rPr>
      </w:pPr>
      <w:r w:rsidRPr="006D29D6">
        <w:rPr>
          <w:rFonts w:asciiTheme="minorHAnsi" w:hAnsiTheme="minorHAnsi" w:cstheme="minorHAnsi"/>
          <w:lang w:val="en-GB"/>
        </w:rPr>
        <w:lastRenderedPageBreak/>
        <w:t>Content, schedule</w:t>
      </w:r>
    </w:p>
    <w:p w14:paraId="018E66F1" w14:textId="77777777" w:rsidR="0024232D" w:rsidRPr="0024232D" w:rsidRDefault="0024232D" w:rsidP="0024232D">
      <w:pPr>
        <w:rPr>
          <w:lang w:val="en-GB"/>
        </w:rPr>
      </w:pPr>
    </w:p>
    <w:p w14:paraId="142782B1" w14:textId="77777777" w:rsidR="0024232D" w:rsidRPr="0024232D" w:rsidRDefault="0024232D" w:rsidP="0024232D">
      <w:pPr>
        <w:spacing w:line="240" w:lineRule="auto"/>
        <w:ind w:left="567" w:hanging="567"/>
        <w:rPr>
          <w:rFonts w:cstheme="minorHAnsi"/>
          <w:lang w:val="en-GB"/>
        </w:rPr>
      </w:pPr>
      <w:r w:rsidRPr="0024232D">
        <w:rPr>
          <w:rFonts w:cstheme="minorHAnsi"/>
          <w:lang w:val="en-GB"/>
        </w:rPr>
        <w:t>1.    Introduction: changes in the concept and components of product value in the 21st century.</w:t>
      </w:r>
    </w:p>
    <w:p w14:paraId="4ACD8995" w14:textId="77777777" w:rsidR="0024232D" w:rsidRPr="0024232D" w:rsidRDefault="0024232D" w:rsidP="0024232D">
      <w:pPr>
        <w:spacing w:line="240" w:lineRule="auto"/>
        <w:ind w:left="567" w:hanging="567"/>
        <w:rPr>
          <w:rFonts w:cstheme="minorHAnsi"/>
          <w:lang w:val="en-GB"/>
        </w:rPr>
      </w:pPr>
      <w:r w:rsidRPr="0024232D">
        <w:rPr>
          <w:rFonts w:cstheme="minorHAnsi"/>
          <w:lang w:val="en-GB"/>
        </w:rPr>
        <w:t>2.    Industrialization, globalization and post-industrialization. The 4th industrial revolution, the SDG’s and their effect on businesses and on economic policy.</w:t>
      </w:r>
    </w:p>
    <w:p w14:paraId="4A23E555" w14:textId="77777777" w:rsidR="0024232D" w:rsidRPr="0024232D" w:rsidRDefault="0024232D" w:rsidP="0024232D">
      <w:pPr>
        <w:spacing w:line="240" w:lineRule="auto"/>
        <w:ind w:left="567" w:hanging="567"/>
        <w:rPr>
          <w:rFonts w:cstheme="minorHAnsi"/>
          <w:lang w:val="en-GB"/>
        </w:rPr>
      </w:pPr>
      <w:r w:rsidRPr="0024232D">
        <w:rPr>
          <w:rFonts w:cstheme="minorHAnsi"/>
          <w:lang w:val="en-GB"/>
        </w:rPr>
        <w:t>3.    Definition of the linear, recycling and the circular economy.</w:t>
      </w:r>
    </w:p>
    <w:p w14:paraId="5E21BD4D" w14:textId="77777777" w:rsidR="0024232D" w:rsidRPr="0024232D" w:rsidRDefault="0024232D" w:rsidP="0024232D">
      <w:pPr>
        <w:spacing w:line="240" w:lineRule="auto"/>
        <w:ind w:left="567" w:hanging="567"/>
        <w:rPr>
          <w:rFonts w:cstheme="minorHAnsi"/>
          <w:lang w:val="en-GB"/>
        </w:rPr>
      </w:pPr>
      <w:r w:rsidRPr="0024232D">
        <w:rPr>
          <w:rFonts w:cstheme="minorHAnsi"/>
          <w:lang w:val="en-GB"/>
        </w:rPr>
        <w:t>4.    Principles of circular economy and their implication, the cradle-to-cradle principle.</w:t>
      </w:r>
    </w:p>
    <w:p w14:paraId="4F68217E" w14:textId="77777777" w:rsidR="0024232D" w:rsidRPr="0024232D" w:rsidRDefault="0024232D" w:rsidP="0024232D">
      <w:pPr>
        <w:spacing w:line="240" w:lineRule="auto"/>
        <w:ind w:left="567" w:hanging="567"/>
        <w:rPr>
          <w:rFonts w:cstheme="minorHAnsi"/>
          <w:lang w:val="en-GB"/>
        </w:rPr>
      </w:pPr>
      <w:r w:rsidRPr="0024232D">
        <w:rPr>
          <w:rFonts w:cstheme="minorHAnsi"/>
          <w:lang w:val="en-GB"/>
        </w:rPr>
        <w:t>5.    Introduction of the European Green Deal, thematic policies of the EU.</w:t>
      </w:r>
    </w:p>
    <w:p w14:paraId="68D9B58A" w14:textId="77777777" w:rsidR="0024232D" w:rsidRPr="0024232D" w:rsidRDefault="0024232D" w:rsidP="0024232D">
      <w:pPr>
        <w:spacing w:line="240" w:lineRule="auto"/>
        <w:ind w:left="567" w:hanging="567"/>
        <w:rPr>
          <w:rFonts w:cstheme="minorHAnsi"/>
          <w:lang w:val="en-GB"/>
        </w:rPr>
      </w:pPr>
      <w:r w:rsidRPr="0024232D">
        <w:rPr>
          <w:rFonts w:cstheme="minorHAnsi"/>
          <w:lang w:val="en-GB"/>
        </w:rPr>
        <w:t>6.    European subsidies for the circular transition. Introduction of the ETS system and the future regulations.</w:t>
      </w:r>
    </w:p>
    <w:p w14:paraId="03165603" w14:textId="77777777" w:rsidR="0024232D" w:rsidRPr="0024232D" w:rsidRDefault="0024232D" w:rsidP="0024232D">
      <w:pPr>
        <w:spacing w:line="240" w:lineRule="auto"/>
        <w:ind w:left="567" w:hanging="567"/>
        <w:rPr>
          <w:rFonts w:cstheme="minorHAnsi"/>
          <w:lang w:val="en-GB"/>
        </w:rPr>
      </w:pPr>
      <w:r w:rsidRPr="0024232D">
        <w:rPr>
          <w:rFonts w:cstheme="minorHAnsi"/>
          <w:lang w:val="en-GB"/>
        </w:rPr>
        <w:t>7.    Circular business models, industrial symbiosis, case studies.</w:t>
      </w:r>
    </w:p>
    <w:p w14:paraId="0AEE73A1" w14:textId="77777777" w:rsidR="0024232D" w:rsidRPr="0024232D" w:rsidRDefault="0024232D" w:rsidP="0024232D">
      <w:pPr>
        <w:spacing w:line="240" w:lineRule="auto"/>
        <w:ind w:left="567" w:hanging="567"/>
        <w:rPr>
          <w:rFonts w:cstheme="minorHAnsi"/>
          <w:lang w:val="en-GB"/>
        </w:rPr>
      </w:pPr>
      <w:r w:rsidRPr="0024232D">
        <w:rPr>
          <w:rFonts w:cstheme="minorHAnsi"/>
          <w:lang w:val="en-GB"/>
        </w:rPr>
        <w:t>8.    Circularity and energy production, case studies.</w:t>
      </w:r>
    </w:p>
    <w:p w14:paraId="78D6A65A" w14:textId="77777777" w:rsidR="0024232D" w:rsidRPr="0024232D" w:rsidRDefault="0024232D" w:rsidP="0024232D">
      <w:pPr>
        <w:spacing w:line="240" w:lineRule="auto"/>
        <w:ind w:left="567" w:hanging="567"/>
        <w:rPr>
          <w:rFonts w:cstheme="minorHAnsi"/>
          <w:lang w:val="en-GB"/>
        </w:rPr>
      </w:pPr>
      <w:r w:rsidRPr="0024232D">
        <w:rPr>
          <w:rFonts w:cstheme="minorHAnsi"/>
          <w:lang w:val="en-GB"/>
        </w:rPr>
        <w:t>9.    Circularity and transportation, case studies.</w:t>
      </w:r>
    </w:p>
    <w:p w14:paraId="5DB8CABD" w14:textId="77777777" w:rsidR="0024232D" w:rsidRPr="0024232D" w:rsidRDefault="0024232D" w:rsidP="0024232D">
      <w:pPr>
        <w:spacing w:line="240" w:lineRule="auto"/>
        <w:ind w:left="567" w:hanging="567"/>
        <w:rPr>
          <w:rFonts w:cstheme="minorHAnsi"/>
          <w:lang w:val="en-GB"/>
        </w:rPr>
      </w:pPr>
      <w:r w:rsidRPr="0024232D">
        <w:rPr>
          <w:rFonts w:cstheme="minorHAnsi"/>
          <w:lang w:val="en-GB"/>
        </w:rPr>
        <w:t>10.   Circularity and waste, case studies.</w:t>
      </w:r>
    </w:p>
    <w:p w14:paraId="15468F8D" w14:textId="77777777" w:rsidR="0024232D" w:rsidRPr="0024232D" w:rsidRDefault="0024232D" w:rsidP="0024232D">
      <w:pPr>
        <w:spacing w:line="240" w:lineRule="auto"/>
        <w:ind w:left="567" w:hanging="567"/>
        <w:rPr>
          <w:rFonts w:cstheme="minorHAnsi"/>
          <w:lang w:val="en-GB"/>
        </w:rPr>
      </w:pPr>
      <w:r w:rsidRPr="0024232D">
        <w:rPr>
          <w:rFonts w:cstheme="minorHAnsi"/>
          <w:lang w:val="en-GB"/>
        </w:rPr>
        <w:t>11.   Presentation of case studies and project work.</w:t>
      </w:r>
    </w:p>
    <w:p w14:paraId="519BEAA8" w14:textId="4EFDD45C" w:rsidR="0055624E" w:rsidRPr="006D29D6" w:rsidRDefault="0024232D" w:rsidP="0024232D">
      <w:pPr>
        <w:spacing w:line="240" w:lineRule="auto"/>
        <w:ind w:left="567" w:hanging="567"/>
        <w:rPr>
          <w:rFonts w:cstheme="minorHAnsi"/>
          <w:lang w:val="en-GB"/>
        </w:rPr>
      </w:pPr>
      <w:r w:rsidRPr="0024232D">
        <w:rPr>
          <w:rFonts w:cstheme="minorHAnsi"/>
          <w:lang w:val="en-GB"/>
        </w:rPr>
        <w:t>12.   Presentation of case studies and project work</w:t>
      </w:r>
    </w:p>
    <w:p w14:paraId="3E2C92A0" w14:textId="2890C055" w:rsidR="003B1EDB" w:rsidRPr="006D29D6" w:rsidRDefault="0015280A" w:rsidP="004B1C5C">
      <w:pPr>
        <w:pStyle w:val="Cmsor1"/>
        <w:numPr>
          <w:ilvl w:val="0"/>
          <w:numId w:val="21"/>
        </w:numPr>
        <w:rPr>
          <w:rFonts w:asciiTheme="minorHAnsi" w:eastAsia="Times New Roman" w:hAnsiTheme="minorHAnsi" w:cstheme="minorHAnsi"/>
          <w:lang w:val="en-GB" w:eastAsia="hu-HU"/>
        </w:rPr>
      </w:pPr>
      <w:r w:rsidRPr="006D29D6">
        <w:rPr>
          <w:rFonts w:asciiTheme="minorHAnsi" w:eastAsia="Times New Roman" w:hAnsiTheme="minorHAnsi" w:cstheme="minorHAnsi"/>
          <w:lang w:val="en-GB" w:eastAsia="hu-HU"/>
        </w:rPr>
        <w:t>Learning and teaching strategy, methodology</w:t>
      </w:r>
    </w:p>
    <w:p w14:paraId="1C9F7E35" w14:textId="4BC8F215" w:rsidR="003B1EDB" w:rsidRPr="006D29D6" w:rsidRDefault="003B1EDB" w:rsidP="00DD44A1">
      <w:pPr>
        <w:jc w:val="both"/>
        <w:rPr>
          <w:rFonts w:cstheme="minorHAnsi"/>
          <w:lang w:val="en-GB"/>
        </w:rPr>
      </w:pPr>
      <w:r w:rsidRPr="006D29D6">
        <w:rPr>
          <w:rFonts w:cstheme="minorHAnsi"/>
          <w:bCs/>
          <w:i/>
          <w:lang w:val="en-GB"/>
        </w:rPr>
        <w:t>Principal teaching methodologies:</w:t>
      </w:r>
      <w:r w:rsidR="00C41765" w:rsidRPr="006D29D6">
        <w:rPr>
          <w:rFonts w:cstheme="minorHAnsi"/>
          <w:lang w:val="en-GB"/>
        </w:rPr>
        <w:t xml:space="preserve"> </w:t>
      </w:r>
    </w:p>
    <w:p w14:paraId="7DA1FEF7" w14:textId="0962A5FA" w:rsidR="00DA373C" w:rsidRPr="006D29D6" w:rsidRDefault="0024232D" w:rsidP="00DD44A1">
      <w:pPr>
        <w:jc w:val="both"/>
        <w:rPr>
          <w:rFonts w:eastAsia="Times New Roman" w:cstheme="minorHAnsi"/>
          <w:iCs/>
          <w:lang w:val="en-GB" w:eastAsia="hu-HU"/>
        </w:rPr>
      </w:pPr>
      <w:r>
        <w:rPr>
          <w:rFonts w:eastAsia="Times New Roman" w:cstheme="minorHAnsi"/>
          <w:iCs/>
          <w:u w:val="single"/>
          <w:lang w:val="en-GB" w:eastAsia="hu-HU"/>
        </w:rPr>
        <w:t>I</w:t>
      </w:r>
      <w:r w:rsidR="00D103FD" w:rsidRPr="006D29D6">
        <w:rPr>
          <w:rFonts w:eastAsia="Times New Roman" w:cstheme="minorHAnsi"/>
          <w:iCs/>
          <w:u w:val="single"/>
          <w:lang w:val="en-GB" w:eastAsia="hu-HU"/>
        </w:rPr>
        <w:t xml:space="preserve">nteractive </w:t>
      </w:r>
      <w:r>
        <w:rPr>
          <w:rFonts w:eastAsia="Times New Roman" w:cstheme="minorHAnsi"/>
          <w:iCs/>
          <w:u w:val="single"/>
          <w:lang w:val="en-GB" w:eastAsia="hu-HU"/>
        </w:rPr>
        <w:t xml:space="preserve">and involving </w:t>
      </w:r>
      <w:r w:rsidR="00D103FD" w:rsidRPr="006D29D6">
        <w:rPr>
          <w:rFonts w:eastAsia="Times New Roman" w:cstheme="minorHAnsi"/>
          <w:iCs/>
          <w:u w:val="single"/>
          <w:lang w:val="en-GB" w:eastAsia="hu-HU"/>
        </w:rPr>
        <w:t xml:space="preserve">lectures delivered </w:t>
      </w:r>
      <w:r w:rsidR="00DB0CB3" w:rsidRPr="006D29D6">
        <w:rPr>
          <w:rFonts w:eastAsia="Times New Roman" w:cstheme="minorHAnsi"/>
          <w:iCs/>
          <w:u w:val="single"/>
          <w:lang w:val="en-GB" w:eastAsia="hu-HU"/>
        </w:rPr>
        <w:t xml:space="preserve">and moderated </w:t>
      </w:r>
      <w:r w:rsidR="00D103FD" w:rsidRPr="006D29D6">
        <w:rPr>
          <w:rFonts w:eastAsia="Times New Roman" w:cstheme="minorHAnsi"/>
          <w:iCs/>
          <w:u w:val="single"/>
          <w:lang w:val="en-GB" w:eastAsia="hu-HU"/>
        </w:rPr>
        <w:t>by module leader</w:t>
      </w:r>
      <w:r w:rsidR="00D103FD" w:rsidRPr="006D29D6">
        <w:rPr>
          <w:rFonts w:eastAsia="Times New Roman" w:cstheme="minorHAnsi"/>
          <w:iCs/>
          <w:lang w:val="en-GB" w:eastAsia="hu-HU"/>
        </w:rPr>
        <w:t xml:space="preserve">: </w:t>
      </w:r>
      <w:r w:rsidR="001A1B2E" w:rsidRPr="006D29D6">
        <w:rPr>
          <w:rFonts w:eastAsia="Times New Roman" w:cstheme="minorHAnsi"/>
          <w:iCs/>
          <w:lang w:val="en-GB" w:eastAsia="hu-HU"/>
        </w:rPr>
        <w:t>Core content of the course is delivered by module leader</w:t>
      </w:r>
      <w:r>
        <w:rPr>
          <w:rFonts w:eastAsia="Times New Roman" w:cstheme="minorHAnsi"/>
          <w:iCs/>
          <w:lang w:val="en-GB" w:eastAsia="hu-HU"/>
        </w:rPr>
        <w:t xml:space="preserve"> for </w:t>
      </w:r>
      <w:r w:rsidR="001A1B2E" w:rsidRPr="006D29D6">
        <w:rPr>
          <w:rFonts w:eastAsia="Times New Roman" w:cstheme="minorHAnsi"/>
          <w:iCs/>
          <w:lang w:val="en-GB" w:eastAsia="hu-HU"/>
        </w:rPr>
        <w:t xml:space="preserve">establishing the common understanding </w:t>
      </w:r>
      <w:r w:rsidR="00B00FBF" w:rsidRPr="006D29D6">
        <w:rPr>
          <w:rFonts w:eastAsia="Times New Roman" w:cstheme="minorHAnsi"/>
          <w:iCs/>
          <w:lang w:val="en-GB" w:eastAsia="hu-HU"/>
        </w:rPr>
        <w:t xml:space="preserve">of </w:t>
      </w:r>
      <w:r>
        <w:rPr>
          <w:rFonts w:eastAsia="Times New Roman" w:cstheme="minorHAnsi"/>
          <w:iCs/>
          <w:lang w:val="en-GB" w:eastAsia="hu-HU"/>
        </w:rPr>
        <w:t>circular principles and circular business models an</w:t>
      </w:r>
      <w:r w:rsidR="006B4CF5" w:rsidRPr="006D29D6">
        <w:rPr>
          <w:rFonts w:eastAsia="Times New Roman" w:cstheme="minorHAnsi"/>
          <w:iCs/>
          <w:lang w:val="en-GB" w:eastAsia="hu-HU"/>
        </w:rPr>
        <w:t xml:space="preserve">d </w:t>
      </w:r>
      <w:r>
        <w:rPr>
          <w:rFonts w:eastAsia="Times New Roman" w:cstheme="minorHAnsi"/>
          <w:iCs/>
          <w:lang w:val="en-GB" w:eastAsia="hu-HU"/>
        </w:rPr>
        <w:t xml:space="preserve">their appearances in </w:t>
      </w:r>
      <w:r w:rsidR="00B00FBF" w:rsidRPr="006D29D6">
        <w:rPr>
          <w:rFonts w:eastAsia="Times New Roman" w:cstheme="minorHAnsi"/>
          <w:iCs/>
          <w:lang w:val="en-GB" w:eastAsia="hu-HU"/>
        </w:rPr>
        <w:t xml:space="preserve">business </w:t>
      </w:r>
      <w:r>
        <w:rPr>
          <w:rFonts w:eastAsia="Times New Roman" w:cstheme="minorHAnsi"/>
          <w:iCs/>
          <w:lang w:val="en-GB" w:eastAsia="hu-HU"/>
        </w:rPr>
        <w:t xml:space="preserve">planning and </w:t>
      </w:r>
      <w:r w:rsidR="00F82014" w:rsidRPr="006D29D6">
        <w:rPr>
          <w:rFonts w:eastAsia="Times New Roman" w:cstheme="minorHAnsi"/>
          <w:iCs/>
          <w:lang w:val="en-GB" w:eastAsia="hu-HU"/>
        </w:rPr>
        <w:t>operations</w:t>
      </w:r>
      <w:r w:rsidR="001A1B2E" w:rsidRPr="006D29D6">
        <w:rPr>
          <w:rFonts w:eastAsia="Times New Roman" w:cstheme="minorHAnsi"/>
          <w:iCs/>
          <w:lang w:val="en-GB" w:eastAsia="hu-HU"/>
        </w:rPr>
        <w:t xml:space="preserve">. </w:t>
      </w:r>
      <w:r w:rsidR="005F0628" w:rsidRPr="006D29D6">
        <w:rPr>
          <w:rFonts w:eastAsia="Times New Roman" w:cstheme="minorHAnsi"/>
          <w:iCs/>
          <w:lang w:val="en-GB" w:eastAsia="hu-HU"/>
        </w:rPr>
        <w:t>(CILOs 1, 2, 3</w:t>
      </w:r>
      <w:r w:rsidR="003803EC" w:rsidRPr="006D29D6">
        <w:rPr>
          <w:rFonts w:eastAsia="Times New Roman" w:cstheme="minorHAnsi"/>
          <w:iCs/>
          <w:lang w:val="en-GB" w:eastAsia="hu-HU"/>
        </w:rPr>
        <w:t>)</w:t>
      </w:r>
    </w:p>
    <w:p w14:paraId="3B40F54E" w14:textId="6764945F" w:rsidR="005F0628" w:rsidRPr="006D29D6" w:rsidRDefault="006F3923" w:rsidP="005F0628">
      <w:pPr>
        <w:jc w:val="both"/>
        <w:rPr>
          <w:rFonts w:eastAsia="Times New Roman" w:cstheme="minorHAnsi"/>
          <w:iCs/>
          <w:lang w:val="en-GB" w:eastAsia="hu-HU"/>
        </w:rPr>
      </w:pPr>
      <w:r w:rsidRPr="006D29D6">
        <w:rPr>
          <w:rFonts w:eastAsia="Times New Roman" w:cstheme="minorHAnsi"/>
          <w:iCs/>
          <w:u w:val="single"/>
          <w:lang w:val="en-GB" w:eastAsia="hu-HU"/>
        </w:rPr>
        <w:t>In-class professional discussion</w:t>
      </w:r>
      <w:r w:rsidR="00D103FD" w:rsidRPr="006D29D6">
        <w:rPr>
          <w:rFonts w:eastAsia="Times New Roman" w:cstheme="minorHAnsi"/>
          <w:iCs/>
          <w:lang w:val="en-GB" w:eastAsia="hu-HU"/>
        </w:rPr>
        <w:t>:</w:t>
      </w:r>
      <w:r w:rsidR="00B00FBF" w:rsidRPr="006D29D6">
        <w:rPr>
          <w:rFonts w:eastAsia="Times New Roman" w:cstheme="minorHAnsi"/>
          <w:iCs/>
          <w:lang w:val="en-GB" w:eastAsia="hu-HU"/>
        </w:rPr>
        <w:t xml:space="preserve"> </w:t>
      </w:r>
      <w:r w:rsidR="00B00FBF" w:rsidRPr="006D29D6">
        <w:rPr>
          <w:rFonts w:eastAsia="Times New Roman" w:cstheme="minorHAnsi"/>
          <w:bCs/>
          <w:lang w:val="en-GB" w:eastAsia="hu-HU"/>
        </w:rPr>
        <w:t xml:space="preserve">Strongly attached to lecture topics, students </w:t>
      </w:r>
      <w:r w:rsidRPr="006D29D6">
        <w:rPr>
          <w:rFonts w:eastAsia="Times New Roman" w:cstheme="minorHAnsi"/>
          <w:bCs/>
          <w:lang w:val="en-GB" w:eastAsia="hu-HU"/>
        </w:rPr>
        <w:t>are highly encouraged to pose questions, comment and start dialogue with each other and the module leader. Professional dialogue is moderated by the module leader.</w:t>
      </w:r>
      <w:r w:rsidR="0024232D">
        <w:rPr>
          <w:rFonts w:eastAsia="Times New Roman" w:cstheme="minorHAnsi"/>
          <w:bCs/>
          <w:lang w:val="en-GB" w:eastAsia="hu-HU"/>
        </w:rPr>
        <w:t xml:space="preserve"> The professional dialogues are supported by the case studies.</w:t>
      </w:r>
      <w:r w:rsidRPr="006D29D6">
        <w:rPr>
          <w:rFonts w:eastAsia="Times New Roman" w:cstheme="minorHAnsi"/>
          <w:bCs/>
          <w:lang w:val="en-GB" w:eastAsia="hu-HU"/>
        </w:rPr>
        <w:t xml:space="preserve"> </w:t>
      </w:r>
      <w:r w:rsidR="005F0628" w:rsidRPr="006D29D6">
        <w:rPr>
          <w:rFonts w:eastAsia="Times New Roman" w:cstheme="minorHAnsi"/>
          <w:iCs/>
          <w:lang w:val="en-GB" w:eastAsia="hu-HU"/>
        </w:rPr>
        <w:t>(CILOs 1, 2, 3</w:t>
      </w:r>
      <w:r w:rsidR="002D74F9" w:rsidRPr="006D29D6">
        <w:rPr>
          <w:rFonts w:eastAsia="Times New Roman" w:cstheme="minorHAnsi"/>
          <w:iCs/>
          <w:lang w:val="en-GB" w:eastAsia="hu-HU"/>
        </w:rPr>
        <w:t>, 4</w:t>
      </w:r>
      <w:r w:rsidR="005F0628" w:rsidRPr="006D29D6">
        <w:rPr>
          <w:rFonts w:eastAsia="Times New Roman" w:cstheme="minorHAnsi"/>
          <w:iCs/>
          <w:lang w:val="en-GB" w:eastAsia="hu-HU"/>
        </w:rPr>
        <w:t>)</w:t>
      </w:r>
    </w:p>
    <w:p w14:paraId="06F9C243" w14:textId="40C4BF1A" w:rsidR="003803EC" w:rsidRPr="006D29D6" w:rsidRDefault="006F3923" w:rsidP="003803EC">
      <w:pPr>
        <w:jc w:val="both"/>
        <w:rPr>
          <w:rFonts w:eastAsia="Times New Roman" w:cstheme="minorHAnsi"/>
          <w:bCs/>
          <w:lang w:val="en-GB" w:eastAsia="hu-HU"/>
        </w:rPr>
      </w:pPr>
      <w:r w:rsidRPr="006D29D6">
        <w:rPr>
          <w:rFonts w:eastAsia="Times New Roman" w:cstheme="minorHAnsi"/>
          <w:bCs/>
          <w:u w:val="single"/>
          <w:lang w:val="en-GB" w:eastAsia="hu-HU"/>
        </w:rPr>
        <w:t>In-class presentations:</w:t>
      </w:r>
      <w:r w:rsidRPr="006D29D6">
        <w:rPr>
          <w:rFonts w:eastAsia="Times New Roman" w:cstheme="minorHAnsi"/>
          <w:bCs/>
          <w:lang w:val="en-GB" w:eastAsia="hu-HU"/>
        </w:rPr>
        <w:t xml:space="preserve"> After covering all topics during the semester together in class, students present their solution </w:t>
      </w:r>
      <w:r w:rsidR="0024232D">
        <w:rPr>
          <w:rFonts w:eastAsia="Times New Roman" w:cstheme="minorHAnsi"/>
          <w:bCs/>
          <w:lang w:val="en-GB" w:eastAsia="hu-HU"/>
        </w:rPr>
        <w:t xml:space="preserve">/ project </w:t>
      </w:r>
      <w:r w:rsidRPr="006D29D6">
        <w:rPr>
          <w:rFonts w:eastAsia="Times New Roman" w:cstheme="minorHAnsi"/>
          <w:bCs/>
          <w:lang w:val="en-GB" w:eastAsia="hu-HU"/>
        </w:rPr>
        <w:t xml:space="preserve">to one specific </w:t>
      </w:r>
      <w:r w:rsidR="0024232D">
        <w:rPr>
          <w:rFonts w:eastAsia="Times New Roman" w:cstheme="minorHAnsi"/>
          <w:bCs/>
          <w:lang w:val="en-GB" w:eastAsia="hu-HU"/>
        </w:rPr>
        <w:t xml:space="preserve">circular business model or problem. Students are expected to generate a project of professional structure, indicators and methodology, preferably related to their home-country practices, </w:t>
      </w:r>
      <w:proofErr w:type="gramStart"/>
      <w:r w:rsidR="0024232D">
        <w:rPr>
          <w:rFonts w:eastAsia="Times New Roman" w:cstheme="minorHAnsi"/>
          <w:bCs/>
          <w:lang w:val="en-GB" w:eastAsia="hu-HU"/>
        </w:rPr>
        <w:t xml:space="preserve">problems </w:t>
      </w:r>
      <w:r w:rsidRPr="006D29D6">
        <w:rPr>
          <w:rFonts w:eastAsia="Times New Roman" w:cstheme="minorHAnsi"/>
          <w:bCs/>
          <w:lang w:val="en-GB" w:eastAsia="hu-HU"/>
        </w:rPr>
        <w:t>.</w:t>
      </w:r>
      <w:proofErr w:type="gramEnd"/>
      <w:r w:rsidR="0013019D" w:rsidRPr="006D29D6">
        <w:rPr>
          <w:rFonts w:eastAsia="Times New Roman" w:cstheme="minorHAnsi"/>
          <w:bCs/>
          <w:lang w:val="en-GB" w:eastAsia="hu-HU"/>
        </w:rPr>
        <w:t xml:space="preserve"> </w:t>
      </w:r>
      <w:r w:rsidR="003803EC" w:rsidRPr="006D29D6">
        <w:rPr>
          <w:rFonts w:eastAsia="Times New Roman" w:cstheme="minorHAnsi"/>
          <w:bCs/>
          <w:lang w:val="en-GB" w:eastAsia="hu-HU"/>
        </w:rPr>
        <w:t>(CILOs 5, 6)</w:t>
      </w:r>
    </w:p>
    <w:p w14:paraId="39BDBB37" w14:textId="13DACD95" w:rsidR="0015280A" w:rsidRPr="006D29D6" w:rsidRDefault="008E3F46" w:rsidP="00EC4649">
      <w:pPr>
        <w:pStyle w:val="Cmsor1"/>
        <w:numPr>
          <w:ilvl w:val="0"/>
          <w:numId w:val="21"/>
        </w:numPr>
        <w:rPr>
          <w:rFonts w:asciiTheme="minorHAnsi" w:hAnsiTheme="minorHAnsi" w:cstheme="minorHAnsi"/>
          <w:lang w:val="en-GB" w:eastAsia="hu-HU"/>
        </w:rPr>
      </w:pPr>
      <w:r w:rsidRPr="006D29D6">
        <w:rPr>
          <w:rFonts w:asciiTheme="minorHAnsi" w:hAnsiTheme="minorHAnsi" w:cstheme="minorHAnsi"/>
          <w:lang w:val="en-GB" w:eastAsia="hu-HU"/>
        </w:rPr>
        <w:t>Assessment</w:t>
      </w:r>
    </w:p>
    <w:p w14:paraId="6F3FCF2A" w14:textId="5AC81DF9" w:rsidR="00DA373C" w:rsidRPr="006D29D6" w:rsidRDefault="00DA373C" w:rsidP="00DA373C">
      <w:pPr>
        <w:rPr>
          <w:rFonts w:eastAsia="Times New Roman" w:cstheme="minorHAnsi"/>
          <w:iCs/>
          <w:lang w:val="en-GB" w:eastAsia="hu-HU"/>
        </w:rPr>
      </w:pPr>
      <w:r w:rsidRPr="006D29D6">
        <w:rPr>
          <w:rFonts w:eastAsia="Times New Roman" w:cstheme="minorHAnsi"/>
          <w:i/>
          <w:iCs/>
          <w:lang w:val="en-GB" w:eastAsia="hu-HU"/>
        </w:rPr>
        <w:t>Formative assessment elements:</w:t>
      </w:r>
      <w:r w:rsidR="00AB055D" w:rsidRPr="006D29D6">
        <w:rPr>
          <w:rFonts w:eastAsia="Times New Roman" w:cstheme="minorHAnsi"/>
          <w:iCs/>
          <w:lang w:val="en-GB" w:eastAsia="hu-HU"/>
        </w:rPr>
        <w:t xml:space="preserve"> </w:t>
      </w:r>
    </w:p>
    <w:p w14:paraId="4A32BB03" w14:textId="6149F678" w:rsidR="00962EA6" w:rsidRPr="006D29D6" w:rsidRDefault="00962EA6" w:rsidP="00962EA6">
      <w:pPr>
        <w:jc w:val="both"/>
        <w:rPr>
          <w:rFonts w:eastAsia="Times New Roman" w:cstheme="minorHAnsi"/>
          <w:i/>
          <w:iCs/>
          <w:lang w:val="en-GB" w:eastAsia="hu-HU"/>
        </w:rPr>
      </w:pPr>
      <w:r w:rsidRPr="006D29D6">
        <w:rPr>
          <w:rFonts w:eastAsia="Times New Roman" w:cstheme="minorHAnsi"/>
          <w:iCs/>
          <w:lang w:val="en-GB" w:eastAsia="hu-HU"/>
        </w:rPr>
        <w:t xml:space="preserve">Formative assessment is an integral part of the learning process. During </w:t>
      </w:r>
      <w:r w:rsidR="008D0C33" w:rsidRPr="006D29D6">
        <w:rPr>
          <w:rFonts w:eastAsia="Times New Roman" w:cstheme="minorHAnsi"/>
          <w:iCs/>
          <w:lang w:val="en-GB" w:eastAsia="hu-HU"/>
        </w:rPr>
        <w:t>the</w:t>
      </w:r>
      <w:r w:rsidRPr="006D29D6">
        <w:rPr>
          <w:rFonts w:eastAsia="Times New Roman" w:cstheme="minorHAnsi"/>
          <w:iCs/>
          <w:lang w:val="en-GB" w:eastAsia="hu-HU"/>
        </w:rPr>
        <w:t xml:space="preserve"> whole course, students are highly encouraged to take active part in lectures via discussions</w:t>
      </w:r>
      <w:r w:rsidR="00A60C86" w:rsidRPr="006D29D6">
        <w:rPr>
          <w:rFonts w:eastAsia="Times New Roman" w:cstheme="minorHAnsi"/>
          <w:iCs/>
          <w:lang w:val="en-GB" w:eastAsia="hu-HU"/>
        </w:rPr>
        <w:t xml:space="preserve"> and t</w:t>
      </w:r>
      <w:r w:rsidRPr="006D29D6">
        <w:rPr>
          <w:rFonts w:eastAsia="Times New Roman" w:cstheme="minorHAnsi"/>
          <w:iCs/>
          <w:lang w:val="en-GB" w:eastAsia="hu-HU"/>
        </w:rPr>
        <w:t>hey continuously receive feedback from module leaders and from each other.</w:t>
      </w:r>
      <w:r w:rsidR="00C020F1">
        <w:rPr>
          <w:rFonts w:eastAsia="Times New Roman" w:cstheme="minorHAnsi"/>
          <w:iCs/>
          <w:lang w:val="en-GB" w:eastAsia="hu-HU"/>
        </w:rPr>
        <w:t xml:space="preserve"> Project proposals are peer reviewed, as well.</w:t>
      </w:r>
    </w:p>
    <w:p w14:paraId="5E340DB4" w14:textId="3B0246A0" w:rsidR="00DA373C" w:rsidRPr="006D29D6" w:rsidRDefault="00DA373C" w:rsidP="00DA373C">
      <w:pPr>
        <w:spacing w:after="0" w:line="240" w:lineRule="auto"/>
        <w:textAlignment w:val="baseline"/>
        <w:rPr>
          <w:rFonts w:eastAsia="Times New Roman" w:cstheme="minorHAnsi"/>
          <w:lang w:val="en-GB" w:eastAsia="hu-HU"/>
        </w:rPr>
      </w:pPr>
      <w:r w:rsidRPr="006D29D6">
        <w:rPr>
          <w:rFonts w:eastAsia="Times New Roman" w:cstheme="minorHAnsi"/>
          <w:i/>
          <w:iCs/>
          <w:lang w:val="en-GB" w:eastAsia="hu-HU"/>
        </w:rPr>
        <w:lastRenderedPageBreak/>
        <w:t>Summative assessment elements:</w:t>
      </w:r>
      <w:r w:rsidR="00AB055D" w:rsidRPr="006D29D6">
        <w:rPr>
          <w:rFonts w:cstheme="minorHAnsi"/>
          <w:lang w:val="en-GB"/>
        </w:rPr>
        <w:t xml:space="preserve"> </w:t>
      </w:r>
      <w:r w:rsidRPr="006D29D6">
        <w:rPr>
          <w:rFonts w:eastAsia="Times New Roman" w:cstheme="minorHAnsi"/>
          <w:lang w:val="en-GB" w:eastAsia="hu-HU"/>
        </w:rPr>
        <w:t> </w:t>
      </w:r>
    </w:p>
    <w:p w14:paraId="2C09BF2C" w14:textId="0CF7CD69" w:rsidR="003B1EDB" w:rsidRPr="006D29D6" w:rsidRDefault="003B1EDB" w:rsidP="00DA373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val="en-GB" w:eastAsia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681"/>
        <w:gridCol w:w="992"/>
        <w:gridCol w:w="3119"/>
        <w:gridCol w:w="1275"/>
      </w:tblGrid>
      <w:tr w:rsidR="003B1EDB" w:rsidRPr="006D29D6" w14:paraId="69D1DC6F" w14:textId="77777777" w:rsidTr="003B1EDB">
        <w:tc>
          <w:tcPr>
            <w:tcW w:w="3681" w:type="dxa"/>
          </w:tcPr>
          <w:p w14:paraId="1261E055" w14:textId="764D43BB" w:rsidR="003B1EDB" w:rsidRPr="006D29D6" w:rsidRDefault="003B1EDB" w:rsidP="00430133">
            <w:pPr>
              <w:rPr>
                <w:rFonts w:cstheme="minorHAnsi"/>
                <w:b/>
                <w:lang w:val="en-GB"/>
              </w:rPr>
            </w:pPr>
            <w:r w:rsidRPr="006D29D6">
              <w:rPr>
                <w:rFonts w:cstheme="minorHAnsi"/>
                <w:b/>
                <w:lang w:val="en-GB"/>
              </w:rPr>
              <w:t xml:space="preserve">Individual Assessment </w:t>
            </w:r>
          </w:p>
        </w:tc>
        <w:tc>
          <w:tcPr>
            <w:tcW w:w="992" w:type="dxa"/>
          </w:tcPr>
          <w:p w14:paraId="4FE7C723" w14:textId="0B0F44A8" w:rsidR="003B1EDB" w:rsidRPr="006D29D6" w:rsidRDefault="0024232D" w:rsidP="0043013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  <w:r w:rsidR="00BA53BD" w:rsidRPr="006D29D6">
              <w:rPr>
                <w:rFonts w:cstheme="minorHAnsi"/>
                <w:lang w:val="en-GB"/>
              </w:rPr>
              <w:t>0</w:t>
            </w:r>
            <w:r w:rsidR="003B1EDB" w:rsidRPr="006D29D6">
              <w:rPr>
                <w:rFonts w:cstheme="minorHAnsi"/>
                <w:lang w:val="en-GB"/>
              </w:rPr>
              <w:t xml:space="preserve">% </w:t>
            </w:r>
          </w:p>
        </w:tc>
        <w:tc>
          <w:tcPr>
            <w:tcW w:w="3119" w:type="dxa"/>
          </w:tcPr>
          <w:p w14:paraId="09CF74A4" w14:textId="77777777" w:rsidR="003B1EDB" w:rsidRPr="006D29D6" w:rsidRDefault="003B1EDB" w:rsidP="00430133">
            <w:pPr>
              <w:rPr>
                <w:rFonts w:cstheme="minorHAnsi"/>
                <w:b/>
                <w:lang w:val="en-GB"/>
              </w:rPr>
            </w:pPr>
            <w:r w:rsidRPr="006D29D6">
              <w:rPr>
                <w:rFonts w:cstheme="minorHAnsi"/>
                <w:b/>
                <w:lang w:val="en-GB"/>
              </w:rPr>
              <w:t>Group Assessment</w:t>
            </w:r>
          </w:p>
        </w:tc>
        <w:tc>
          <w:tcPr>
            <w:tcW w:w="1275" w:type="dxa"/>
          </w:tcPr>
          <w:p w14:paraId="76BA72C5" w14:textId="49D6F3EE" w:rsidR="003B1EDB" w:rsidRPr="006D29D6" w:rsidRDefault="0024232D" w:rsidP="0043013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</w:t>
            </w:r>
            <w:r w:rsidR="00BA53BD" w:rsidRPr="006D29D6">
              <w:rPr>
                <w:rFonts w:cstheme="minorHAnsi"/>
                <w:lang w:val="en-GB"/>
              </w:rPr>
              <w:t>0</w:t>
            </w:r>
            <w:r w:rsidR="003B1EDB" w:rsidRPr="006D29D6">
              <w:rPr>
                <w:rFonts w:cstheme="minorHAnsi"/>
                <w:lang w:val="en-GB"/>
              </w:rPr>
              <w:t xml:space="preserve">% </w:t>
            </w:r>
          </w:p>
        </w:tc>
      </w:tr>
    </w:tbl>
    <w:p w14:paraId="198FE121" w14:textId="77777777" w:rsidR="003B1EDB" w:rsidRPr="006D29D6" w:rsidRDefault="003B1EDB" w:rsidP="00DA373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val="en-GB" w:eastAsia="hu-HU"/>
        </w:rPr>
      </w:pPr>
    </w:p>
    <w:tbl>
      <w:tblPr>
        <w:tblW w:w="90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778"/>
        <w:gridCol w:w="1521"/>
        <w:gridCol w:w="1984"/>
        <w:gridCol w:w="1389"/>
        <w:gridCol w:w="1025"/>
        <w:gridCol w:w="838"/>
      </w:tblGrid>
      <w:tr w:rsidR="00A50186" w:rsidRPr="006D29D6" w14:paraId="27DED8AE" w14:textId="77777777" w:rsidTr="0E10306D">
        <w:trPr>
          <w:jc w:val="center"/>
        </w:trPr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FEAA47" w14:textId="77777777" w:rsidR="00DA373C" w:rsidRPr="006D29D6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6D29D6">
              <w:rPr>
                <w:rFonts w:eastAsia="Times New Roman" w:cstheme="minorHAnsi"/>
                <w:b/>
                <w:bCs/>
                <w:lang w:val="en-GB" w:eastAsia="hu-HU"/>
              </w:rPr>
              <w:t>Name of the element</w:t>
            </w:r>
            <w:r w:rsidRPr="006D29D6">
              <w:rPr>
                <w:rFonts w:eastAsia="Times New Roman" w:cstheme="minorHAnsi"/>
                <w:lang w:val="en-GB" w:eastAsia="hu-HU"/>
              </w:rPr>
              <w:t> 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D7313E" w14:textId="77777777" w:rsidR="00DA373C" w:rsidRPr="006D29D6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6D29D6">
              <w:rPr>
                <w:rFonts w:eastAsia="Times New Roman" w:cstheme="minorHAnsi"/>
                <w:b/>
                <w:bCs/>
                <w:lang w:val="en-GB" w:eastAsia="hu-HU"/>
              </w:rPr>
              <w:t>Weight </w:t>
            </w:r>
            <w:r w:rsidRPr="006D29D6">
              <w:rPr>
                <w:rFonts w:eastAsia="Times New Roman" w:cstheme="minorHAnsi"/>
                <w:lang w:val="en-GB" w:eastAsia="hu-HU"/>
              </w:rPr>
              <w:t> 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9145B" w14:textId="77777777" w:rsidR="00DA373C" w:rsidRPr="006D29D6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6D29D6">
              <w:rPr>
                <w:rFonts w:eastAsia="Times New Roman" w:cstheme="minorHAnsi"/>
                <w:b/>
                <w:bCs/>
                <w:lang w:val="en-GB" w:eastAsia="hu-HU"/>
              </w:rPr>
              <w:t>Type</w:t>
            </w:r>
            <w:r w:rsidRPr="006D29D6">
              <w:rPr>
                <w:rFonts w:eastAsia="Times New Roman" w:cstheme="minorHAnsi"/>
                <w:lang w:val="en-GB" w:eastAsia="hu-HU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DEB235" w14:textId="77777777" w:rsidR="00DA373C" w:rsidRPr="006D29D6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6D29D6">
              <w:rPr>
                <w:rFonts w:eastAsia="Times New Roman" w:cstheme="minorHAnsi"/>
                <w:b/>
                <w:bCs/>
                <w:lang w:val="en-GB" w:eastAsia="hu-HU"/>
              </w:rPr>
              <w:t>Details</w:t>
            </w:r>
            <w:r w:rsidRPr="006D29D6">
              <w:rPr>
                <w:rFonts w:eastAsia="Times New Roman" w:cstheme="minorHAnsi"/>
                <w:lang w:val="en-GB" w:eastAsia="hu-HU"/>
              </w:rPr>
              <w:t> </w:t>
            </w:r>
          </w:p>
          <w:p w14:paraId="0667A294" w14:textId="77777777" w:rsidR="00DA373C" w:rsidRPr="006D29D6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6D29D6">
              <w:rPr>
                <w:rFonts w:eastAsia="Times New Roman" w:cstheme="minorHAnsi"/>
                <w:lang w:val="en-GB" w:eastAsia="hu-HU"/>
              </w:rPr>
              <w:t> 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D4BD0A" w14:textId="77777777" w:rsidR="00DA373C" w:rsidRPr="006D29D6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6D29D6">
              <w:rPr>
                <w:rFonts w:eastAsia="Times New Roman" w:cstheme="minorHAnsi"/>
                <w:b/>
                <w:bCs/>
                <w:lang w:val="en-GB" w:eastAsia="hu-HU"/>
              </w:rPr>
              <w:t>Retake opportunity</w:t>
            </w:r>
            <w:r w:rsidRPr="006D29D6">
              <w:rPr>
                <w:rFonts w:eastAsia="Times New Roman" w:cstheme="minorHAnsi"/>
                <w:lang w:val="en-GB" w:eastAsia="hu-HU"/>
              </w:rPr>
              <w:t> 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50818" w14:textId="77777777" w:rsidR="00DA373C" w:rsidRPr="006D29D6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6D29D6">
              <w:rPr>
                <w:rFonts w:eastAsia="Times New Roman" w:cstheme="minorHAnsi"/>
                <w:b/>
                <w:bCs/>
                <w:lang w:val="en-GB" w:eastAsia="hu-HU"/>
              </w:rPr>
              <w:t>Req.*</w:t>
            </w:r>
            <w:r w:rsidRPr="006D29D6">
              <w:rPr>
                <w:rFonts w:eastAsia="Times New Roman" w:cstheme="minorHAnsi"/>
                <w:lang w:val="en-GB" w:eastAsia="hu-HU"/>
              </w:rPr>
              <w:t> 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F443EF" w14:textId="77777777" w:rsidR="00DA373C" w:rsidRPr="006D29D6" w:rsidRDefault="00DA373C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val="en-GB" w:eastAsia="hu-HU"/>
              </w:rPr>
            </w:pPr>
            <w:r w:rsidRPr="006D29D6">
              <w:rPr>
                <w:rFonts w:eastAsia="Times New Roman" w:cstheme="minorHAnsi"/>
                <w:b/>
                <w:bCs/>
                <w:lang w:val="en-GB" w:eastAsia="hu-HU"/>
              </w:rPr>
              <w:t>Related CILOs</w:t>
            </w:r>
            <w:r w:rsidRPr="006D29D6">
              <w:rPr>
                <w:rFonts w:eastAsia="Times New Roman" w:cstheme="minorHAnsi"/>
                <w:lang w:val="en-GB" w:eastAsia="hu-HU"/>
              </w:rPr>
              <w:t> </w:t>
            </w:r>
          </w:p>
        </w:tc>
      </w:tr>
      <w:tr w:rsidR="00A50186" w:rsidRPr="006D29D6" w14:paraId="737378FF" w14:textId="77777777" w:rsidTr="0E10306D">
        <w:trPr>
          <w:jc w:val="center"/>
        </w:trPr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E1670" w14:textId="176FEE47" w:rsidR="00DA373C" w:rsidRPr="006D29D6" w:rsidRDefault="00DB0CB3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Closed book </w:t>
            </w:r>
            <w:r w:rsidR="00060407"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final </w:t>
            </w:r>
            <w:r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exam 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F6BED" w14:textId="270EDF90" w:rsidR="00DA373C" w:rsidRPr="006D29D6" w:rsidRDefault="0024232D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6</w:t>
            </w:r>
            <w:r w:rsidR="000F54C0"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>0%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C4780" w14:textId="424E0717" w:rsidR="00DA373C" w:rsidRPr="006D29D6" w:rsidRDefault="00ED70D3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>individual written exam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FE2A0" w14:textId="18E301B8" w:rsidR="00DA373C" w:rsidRPr="006D29D6" w:rsidRDefault="005F7FD8" w:rsidP="005F7FD8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Covers l</w:t>
            </w:r>
            <w:r w:rsidR="004474D3"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>ect</w:t>
            </w:r>
            <w:r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>ure topics</w:t>
            </w:r>
            <w:r w:rsidR="0024232D">
              <w:rPr>
                <w:rFonts w:eastAsia="Times New Roman" w:cstheme="minorHAnsi"/>
                <w:sz w:val="20"/>
                <w:szCs w:val="20"/>
                <w:lang w:val="en-GB" w:eastAsia="hu-HU"/>
              </w:rPr>
              <w:t>, open (essay) questions related to the lectures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5E7E6" w14:textId="3D6008EC" w:rsidR="00DA373C" w:rsidRPr="006D29D6" w:rsidRDefault="005F7FD8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>Yes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E18E0" w14:textId="131C5641" w:rsidR="00DA373C" w:rsidRPr="006D29D6" w:rsidRDefault="004474D3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>Yes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D3DAA" w14:textId="2A7CF9BA" w:rsidR="00DA373C" w:rsidRPr="006D29D6" w:rsidRDefault="00030B89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>1, 2, 3, 4</w:t>
            </w:r>
          </w:p>
        </w:tc>
      </w:tr>
      <w:tr w:rsidR="00A50186" w:rsidRPr="006D29D6" w14:paraId="71AB95BA" w14:textId="77777777" w:rsidTr="0E10306D">
        <w:trPr>
          <w:jc w:val="center"/>
        </w:trPr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98CE7" w14:textId="6C9CF0C0" w:rsidR="00BF5E94" w:rsidRPr="006D29D6" w:rsidRDefault="00442AAB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Pair </w:t>
            </w:r>
            <w:r w:rsidR="0024232D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project work and </w:t>
            </w:r>
            <w:r w:rsidR="00DB0CB3"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>presentations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5389" w14:textId="323BCF4A" w:rsidR="00BF5E94" w:rsidRPr="006D29D6" w:rsidRDefault="0024232D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4</w:t>
            </w:r>
            <w:r w:rsidR="000F54C0"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>0%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46B8A" w14:textId="1A3FF4BF" w:rsidR="00BF5E94" w:rsidRPr="006D29D6" w:rsidRDefault="00ED70D3" w:rsidP="00DA373C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oral group </w:t>
            </w:r>
            <w:r w:rsidR="00CF5429"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work </w:t>
            </w:r>
            <w:r w:rsidR="005F7FD8"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>coursework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E4C86" w14:textId="72E583AB" w:rsidR="00BF5E94" w:rsidRPr="004C6E3F" w:rsidRDefault="0024232D" w:rsidP="004C6E3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Generating and presenting a</w:t>
            </w:r>
            <w:r w:rsidR="009C680F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 xml:space="preserve"> problem-solving</w:t>
            </w:r>
            <w: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 xml:space="preserve"> project </w:t>
            </w:r>
            <w:r w:rsidR="009C680F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based on</w:t>
            </w:r>
            <w:r w:rsidR="004C6E3F" w:rsidRPr="004C6E3F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circular business model</w:t>
            </w:r>
            <w:r w:rsidR="009C680F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s</w:t>
            </w:r>
            <w: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 xml:space="preserve"> / </w:t>
            </w:r>
            <w:r w:rsidR="009C680F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 xml:space="preserve">related to a </w:t>
            </w:r>
            <w: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 xml:space="preserve">problem / </w:t>
            </w:r>
            <w:r w:rsidR="009C680F"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 xml:space="preserve">an existing </w:t>
            </w:r>
            <w:r>
              <w:rPr>
                <w:rFonts w:eastAsia="Times New Roman" w:cstheme="minorHAnsi"/>
                <w:bCs/>
                <w:sz w:val="20"/>
                <w:szCs w:val="20"/>
                <w:lang w:val="en-GB" w:eastAsia="hu-HU"/>
              </w:rPr>
              <w:t>case, preferably related to their home country practices, problems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A7DC8" w14:textId="28430B6B" w:rsidR="00BF5E94" w:rsidRPr="006D29D6" w:rsidRDefault="004474D3" w:rsidP="005F7FD8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No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837FA" w14:textId="3AC67CD0" w:rsidR="00BF5E94" w:rsidRPr="006D29D6" w:rsidRDefault="5C90CA20" w:rsidP="0E10306D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GB" w:eastAsia="hu-HU"/>
              </w:rPr>
            </w:pPr>
            <w:r w:rsidRPr="006D29D6">
              <w:rPr>
                <w:rFonts w:eastAsia="Times New Roman"/>
                <w:sz w:val="20"/>
                <w:szCs w:val="20"/>
                <w:lang w:val="en-GB" w:eastAsia="hu-HU"/>
              </w:rPr>
              <w:t>No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82EE3" w14:textId="269F298E" w:rsidR="00BF5E94" w:rsidRPr="006D29D6" w:rsidRDefault="004E6E73" w:rsidP="00F0170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 xml:space="preserve">5, </w:t>
            </w:r>
            <w:r w:rsidR="00F0170F" w:rsidRPr="006D29D6">
              <w:rPr>
                <w:rFonts w:eastAsia="Times New Roman" w:cstheme="minorHAnsi"/>
                <w:sz w:val="20"/>
                <w:szCs w:val="20"/>
                <w:lang w:val="en-GB" w:eastAsia="hu-HU"/>
              </w:rPr>
              <w:t>6</w:t>
            </w:r>
          </w:p>
        </w:tc>
      </w:tr>
    </w:tbl>
    <w:p w14:paraId="03649F03" w14:textId="4371C777" w:rsidR="00DA373C" w:rsidRPr="006D29D6" w:rsidRDefault="00DA373C" w:rsidP="006B4F3F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val="en-GB" w:eastAsia="hu-HU"/>
        </w:rPr>
      </w:pPr>
      <w:r w:rsidRPr="006D29D6">
        <w:rPr>
          <w:rFonts w:eastAsia="Times New Roman" w:cstheme="minorHAnsi"/>
          <w:i/>
          <w:iCs/>
          <w:sz w:val="18"/>
          <w:szCs w:val="18"/>
          <w:lang w:val="en-GB" w:eastAsia="hu-HU"/>
        </w:rPr>
        <w:t>* Req.: Completion of the element is required to pass the course, irrespective of the performance in other elements.</w:t>
      </w:r>
      <w:r w:rsidRPr="006D29D6">
        <w:rPr>
          <w:rFonts w:eastAsia="Times New Roman" w:cstheme="minorHAnsi"/>
          <w:sz w:val="18"/>
          <w:szCs w:val="18"/>
          <w:lang w:val="en-GB" w:eastAsia="hu-HU"/>
        </w:rPr>
        <w:t> </w:t>
      </w:r>
    </w:p>
    <w:p w14:paraId="73ADBE98" w14:textId="35C5B68A" w:rsidR="0015280A" w:rsidRPr="006D29D6" w:rsidRDefault="0015280A" w:rsidP="00EC4649">
      <w:pPr>
        <w:pStyle w:val="Cmsor1"/>
        <w:numPr>
          <w:ilvl w:val="0"/>
          <w:numId w:val="21"/>
        </w:numPr>
        <w:rPr>
          <w:rFonts w:asciiTheme="minorHAnsi" w:hAnsiTheme="minorHAnsi" w:cstheme="minorHAnsi"/>
          <w:lang w:val="en-GB" w:eastAsia="hu-HU"/>
        </w:rPr>
      </w:pPr>
      <w:r w:rsidRPr="006D29D6">
        <w:rPr>
          <w:rFonts w:asciiTheme="minorHAnsi" w:hAnsiTheme="minorHAnsi" w:cstheme="minorHAnsi"/>
          <w:lang w:val="en-GB" w:eastAsia="hu-HU"/>
        </w:rPr>
        <w:t>Learning materials</w:t>
      </w:r>
    </w:p>
    <w:p w14:paraId="6529C296" w14:textId="668A2919" w:rsidR="00BF5E94" w:rsidRPr="006D29D6" w:rsidRDefault="00BF5E94" w:rsidP="00BF5E94">
      <w:pPr>
        <w:pStyle w:val="Listaszerbekezds"/>
        <w:numPr>
          <w:ilvl w:val="0"/>
          <w:numId w:val="22"/>
        </w:numPr>
        <w:spacing w:after="0" w:line="240" w:lineRule="auto"/>
        <w:rPr>
          <w:rFonts w:cstheme="minorHAnsi"/>
          <w:lang w:val="en-GB"/>
        </w:rPr>
      </w:pPr>
      <w:r w:rsidRPr="006D29D6">
        <w:rPr>
          <w:rFonts w:cstheme="minorHAnsi"/>
          <w:lang w:val="en-GB"/>
        </w:rPr>
        <w:t>Essential</w:t>
      </w:r>
    </w:p>
    <w:p w14:paraId="06D6EF4B" w14:textId="6016ED74" w:rsidR="003A2851" w:rsidRPr="009C680F" w:rsidRDefault="003A2851" w:rsidP="009C680F">
      <w:pPr>
        <w:pStyle w:val="Listaszerbekezds"/>
        <w:numPr>
          <w:ilvl w:val="0"/>
          <w:numId w:val="26"/>
        </w:numPr>
        <w:rPr>
          <w:rFonts w:cstheme="minorHAnsi"/>
          <w:lang w:val="en-GB" w:eastAsia="hu-HU"/>
        </w:rPr>
      </w:pPr>
      <w:r w:rsidRPr="009C680F">
        <w:rPr>
          <w:rFonts w:cstheme="minorHAnsi"/>
          <w:lang w:val="en-GB" w:eastAsia="hu-HU"/>
        </w:rPr>
        <w:t xml:space="preserve">Lecture </w:t>
      </w:r>
      <w:r w:rsidR="0024232D" w:rsidRPr="009C680F">
        <w:rPr>
          <w:rFonts w:cstheme="minorHAnsi"/>
          <w:lang w:val="en-GB" w:eastAsia="hu-HU"/>
        </w:rPr>
        <w:t>presentations delivered by the module leader</w:t>
      </w:r>
    </w:p>
    <w:p w14:paraId="44D6069B" w14:textId="77777777" w:rsidR="009C680F" w:rsidRPr="009C680F" w:rsidRDefault="009C680F" w:rsidP="009C680F">
      <w:pPr>
        <w:pStyle w:val="Listaszerbekezds"/>
        <w:numPr>
          <w:ilvl w:val="0"/>
          <w:numId w:val="26"/>
        </w:numPr>
        <w:spacing w:before="160"/>
        <w:rPr>
          <w:rFonts w:cstheme="minorHAnsi"/>
          <w:color w:val="000000"/>
          <w:shd w:val="clear" w:color="auto" w:fill="FFFFFF"/>
        </w:rPr>
      </w:pPr>
      <w:proofErr w:type="spellStart"/>
      <w:r w:rsidRPr="009C680F">
        <w:rPr>
          <w:rFonts w:cstheme="minorHAnsi"/>
          <w:color w:val="444444"/>
          <w:shd w:val="clear" w:color="auto" w:fill="FFFFFF"/>
        </w:rPr>
        <w:t>Circular</w:t>
      </w:r>
      <w:proofErr w:type="spellEnd"/>
      <w:r w:rsidRPr="009C680F">
        <w:rPr>
          <w:rFonts w:cstheme="minorHAnsi"/>
          <w:color w:val="444444"/>
          <w:shd w:val="clear" w:color="auto" w:fill="FFFFFF"/>
        </w:rPr>
        <w:t xml:space="preserve"> </w:t>
      </w:r>
      <w:proofErr w:type="spellStart"/>
      <w:r w:rsidRPr="009C680F">
        <w:rPr>
          <w:rFonts w:cstheme="minorHAnsi"/>
          <w:color w:val="444444"/>
          <w:shd w:val="clear" w:color="auto" w:fill="FFFFFF"/>
        </w:rPr>
        <w:t>Economy</w:t>
      </w:r>
      <w:proofErr w:type="spellEnd"/>
      <w:r w:rsidRPr="009C680F">
        <w:rPr>
          <w:rFonts w:cstheme="minorHAnsi"/>
          <w:color w:val="444444"/>
          <w:shd w:val="clear" w:color="auto" w:fill="FFFFFF"/>
        </w:rPr>
        <w:t xml:space="preserve"> Action </w:t>
      </w:r>
      <w:proofErr w:type="spellStart"/>
      <w:r w:rsidRPr="009C680F">
        <w:rPr>
          <w:rFonts w:cstheme="minorHAnsi"/>
          <w:color w:val="444444"/>
          <w:shd w:val="clear" w:color="auto" w:fill="FFFFFF"/>
        </w:rPr>
        <w:t>Plan</w:t>
      </w:r>
      <w:proofErr w:type="spellEnd"/>
      <w:r w:rsidRPr="009C680F">
        <w:rPr>
          <w:rFonts w:cstheme="minorHAnsi"/>
          <w:color w:val="444444"/>
          <w:shd w:val="clear" w:color="auto" w:fill="FFFFFF"/>
        </w:rPr>
        <w:t xml:space="preserve">: </w:t>
      </w:r>
      <w:proofErr w:type="spellStart"/>
      <w:r w:rsidRPr="009C680F">
        <w:rPr>
          <w:rFonts w:cstheme="minorHAnsi"/>
          <w:color w:val="444444"/>
          <w:shd w:val="clear" w:color="auto" w:fill="FFFFFF"/>
        </w:rPr>
        <w:t>for</w:t>
      </w:r>
      <w:proofErr w:type="spellEnd"/>
      <w:r w:rsidRPr="009C680F">
        <w:rPr>
          <w:rFonts w:cstheme="minorHAnsi"/>
          <w:color w:val="444444"/>
          <w:shd w:val="clear" w:color="auto" w:fill="FFFFFF"/>
        </w:rPr>
        <w:t xml:space="preserve"> a </w:t>
      </w:r>
      <w:proofErr w:type="spellStart"/>
      <w:r w:rsidRPr="009C680F">
        <w:rPr>
          <w:rFonts w:cstheme="minorHAnsi"/>
          <w:color w:val="444444"/>
          <w:shd w:val="clear" w:color="auto" w:fill="FFFFFF"/>
        </w:rPr>
        <w:t>Cleaner</w:t>
      </w:r>
      <w:proofErr w:type="spellEnd"/>
      <w:r w:rsidRPr="009C680F">
        <w:rPr>
          <w:rFonts w:cstheme="minorHAnsi"/>
          <w:color w:val="444444"/>
          <w:shd w:val="clear" w:color="auto" w:fill="FFFFFF"/>
        </w:rPr>
        <w:t xml:space="preserve"> and More </w:t>
      </w:r>
      <w:proofErr w:type="spellStart"/>
      <w:r w:rsidRPr="009C680F">
        <w:rPr>
          <w:rFonts w:cstheme="minorHAnsi"/>
          <w:color w:val="444444"/>
          <w:shd w:val="clear" w:color="auto" w:fill="FFFFFF"/>
        </w:rPr>
        <w:t>Competitive</w:t>
      </w:r>
      <w:proofErr w:type="spellEnd"/>
      <w:r w:rsidRPr="009C680F">
        <w:rPr>
          <w:rFonts w:cstheme="minorHAnsi"/>
          <w:color w:val="444444"/>
          <w:shd w:val="clear" w:color="auto" w:fill="FFFFFF"/>
        </w:rPr>
        <w:t xml:space="preserve"> Europe (2020) 28 p. European </w:t>
      </w:r>
      <w:proofErr w:type="spellStart"/>
      <w:r w:rsidRPr="009C680F">
        <w:rPr>
          <w:rFonts w:cstheme="minorHAnsi"/>
          <w:color w:val="444444"/>
          <w:shd w:val="clear" w:color="auto" w:fill="FFFFFF"/>
        </w:rPr>
        <w:t>Commission</w:t>
      </w:r>
      <w:proofErr w:type="spellEnd"/>
      <w:r w:rsidRPr="009C680F">
        <w:rPr>
          <w:rFonts w:cstheme="minorHAnsi"/>
          <w:color w:val="444444"/>
          <w:shd w:val="clear" w:color="auto" w:fill="FFFFFF"/>
        </w:rPr>
        <w:t xml:space="preserve">, DG </w:t>
      </w:r>
      <w:proofErr w:type="spellStart"/>
      <w:r w:rsidRPr="009C680F">
        <w:rPr>
          <w:rFonts w:cstheme="minorHAnsi"/>
          <w:color w:val="444444"/>
          <w:shd w:val="clear" w:color="auto" w:fill="FFFFFF"/>
        </w:rPr>
        <w:t>Communication</w:t>
      </w:r>
      <w:proofErr w:type="spellEnd"/>
      <w:r w:rsidRPr="009C680F">
        <w:rPr>
          <w:rFonts w:cstheme="minorHAnsi"/>
          <w:color w:val="444444"/>
          <w:shd w:val="clear" w:color="auto" w:fill="FFFFFF"/>
        </w:rPr>
        <w:t>, ISBN: 978-92-76-19070-7</w:t>
      </w:r>
    </w:p>
    <w:p w14:paraId="39F51286" w14:textId="57EDB678" w:rsidR="009C680F" w:rsidRPr="009C680F" w:rsidRDefault="009C680F" w:rsidP="009C680F">
      <w:pPr>
        <w:pStyle w:val="Listaszerbekezds"/>
        <w:numPr>
          <w:ilvl w:val="0"/>
          <w:numId w:val="26"/>
        </w:numPr>
        <w:spacing w:before="160"/>
        <w:rPr>
          <w:rFonts w:cstheme="minorHAnsi"/>
          <w:color w:val="000000"/>
          <w:shd w:val="clear" w:color="auto" w:fill="FFFFFF"/>
        </w:rPr>
      </w:pPr>
      <w:r w:rsidRPr="009C680F">
        <w:rPr>
          <w:rFonts w:cstheme="minorHAnsi"/>
          <w:color w:val="000000"/>
        </w:rPr>
        <w:t xml:space="preserve">UNDP: </w:t>
      </w:r>
      <w:r w:rsidRPr="009C680F">
        <w:rPr>
          <w:rFonts w:eastAsia="Times New Roman" w:cstheme="minorHAnsi"/>
          <w:color w:val="000000"/>
          <w:kern w:val="36"/>
          <w:lang w:eastAsia="hu-HU"/>
        </w:rPr>
        <w:t xml:space="preserve">A 1.5°C World </w:t>
      </w:r>
      <w:proofErr w:type="spellStart"/>
      <w:r w:rsidRPr="009C680F">
        <w:rPr>
          <w:rFonts w:eastAsia="Times New Roman" w:cstheme="minorHAnsi"/>
          <w:color w:val="000000"/>
          <w:kern w:val="36"/>
          <w:lang w:eastAsia="hu-HU"/>
        </w:rPr>
        <w:t>Requires</w:t>
      </w:r>
      <w:proofErr w:type="spellEnd"/>
      <w:r w:rsidRPr="009C680F">
        <w:rPr>
          <w:rFonts w:eastAsia="Times New Roman" w:cstheme="minorHAnsi"/>
          <w:color w:val="000000"/>
          <w:kern w:val="36"/>
          <w:lang w:eastAsia="hu-HU"/>
        </w:rPr>
        <w:t xml:space="preserve"> a </w:t>
      </w:r>
      <w:proofErr w:type="spellStart"/>
      <w:r w:rsidRPr="009C680F">
        <w:rPr>
          <w:rFonts w:eastAsia="Times New Roman" w:cstheme="minorHAnsi"/>
          <w:color w:val="000000"/>
          <w:kern w:val="36"/>
          <w:lang w:eastAsia="hu-HU"/>
        </w:rPr>
        <w:t>Circular</w:t>
      </w:r>
      <w:proofErr w:type="spellEnd"/>
      <w:r w:rsidRPr="009C680F">
        <w:rPr>
          <w:rFonts w:eastAsia="Times New Roman" w:cstheme="minorHAnsi"/>
          <w:color w:val="000000"/>
          <w:kern w:val="36"/>
          <w:lang w:eastAsia="hu-HU"/>
        </w:rPr>
        <w:t xml:space="preserve"> and Low </w:t>
      </w:r>
      <w:proofErr w:type="spellStart"/>
      <w:r w:rsidRPr="009C680F">
        <w:rPr>
          <w:rFonts w:eastAsia="Times New Roman" w:cstheme="minorHAnsi"/>
          <w:color w:val="000000"/>
          <w:kern w:val="36"/>
          <w:lang w:eastAsia="hu-HU"/>
        </w:rPr>
        <w:t>Carbon</w:t>
      </w:r>
      <w:proofErr w:type="spellEnd"/>
      <w:r w:rsidRPr="009C680F">
        <w:rPr>
          <w:rFonts w:eastAsia="Times New Roman" w:cstheme="minorHAnsi"/>
          <w:color w:val="000000"/>
          <w:kern w:val="36"/>
          <w:lang w:eastAsia="hu-HU"/>
        </w:rPr>
        <w:t xml:space="preserve"> </w:t>
      </w:r>
      <w:proofErr w:type="spellStart"/>
      <w:r w:rsidRPr="009C680F">
        <w:rPr>
          <w:rFonts w:eastAsia="Times New Roman" w:cstheme="minorHAnsi"/>
          <w:color w:val="000000"/>
          <w:kern w:val="36"/>
          <w:lang w:eastAsia="hu-HU"/>
        </w:rPr>
        <w:t>Economy</w:t>
      </w:r>
      <w:proofErr w:type="spellEnd"/>
      <w:r w:rsidR="00C020F1">
        <w:rPr>
          <w:rFonts w:eastAsia="Times New Roman" w:cstheme="minorHAnsi"/>
          <w:color w:val="000000"/>
          <w:kern w:val="36"/>
          <w:lang w:eastAsia="hu-HU"/>
        </w:rPr>
        <w:t xml:space="preserve"> </w:t>
      </w:r>
      <w:hyperlink r:id="rId11" w:history="1">
        <w:r w:rsidR="00C020F1" w:rsidRPr="00782448">
          <w:rPr>
            <w:rStyle w:val="Hiperhivatkozs"/>
            <w:rFonts w:cstheme="minorHAnsi"/>
          </w:rPr>
          <w:t>https://climatepromise.undp.org/sites/default/files/research_report_document/unpd-ndcsp-circular-economy-guicance.pdf</w:t>
        </w:r>
      </w:hyperlink>
      <w:r w:rsidR="00C020F1">
        <w:rPr>
          <w:rFonts w:cstheme="minorHAnsi"/>
          <w:color w:val="000000"/>
        </w:rPr>
        <w:t xml:space="preserve"> </w:t>
      </w:r>
    </w:p>
    <w:p w14:paraId="5492020C" w14:textId="515160A2" w:rsidR="009C680F" w:rsidRPr="009C680F" w:rsidRDefault="009C680F" w:rsidP="009C680F">
      <w:pPr>
        <w:pStyle w:val="Listaszerbekezds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09" w:right="-57" w:hanging="283"/>
        <w:rPr>
          <w:rFonts w:cstheme="minorHAnsi"/>
          <w:color w:val="000000"/>
        </w:rPr>
      </w:pPr>
      <w:r w:rsidRPr="009C680F">
        <w:rPr>
          <w:rFonts w:cstheme="minorHAnsi"/>
          <w:color w:val="000000"/>
        </w:rPr>
        <w:t xml:space="preserve">The European </w:t>
      </w:r>
      <w:proofErr w:type="spellStart"/>
      <w:r w:rsidRPr="009C680F">
        <w:rPr>
          <w:rFonts w:cstheme="minorHAnsi"/>
          <w:color w:val="000000"/>
        </w:rPr>
        <w:t>Green</w:t>
      </w:r>
      <w:proofErr w:type="spellEnd"/>
      <w:r w:rsidRPr="009C680F">
        <w:rPr>
          <w:rFonts w:cstheme="minorHAnsi"/>
          <w:color w:val="000000"/>
        </w:rPr>
        <w:t xml:space="preserve"> </w:t>
      </w:r>
      <w:proofErr w:type="spellStart"/>
      <w:r w:rsidRPr="009C680F">
        <w:rPr>
          <w:rFonts w:cstheme="minorHAnsi"/>
          <w:color w:val="000000"/>
        </w:rPr>
        <w:t>Deal</w:t>
      </w:r>
      <w:proofErr w:type="spellEnd"/>
      <w:r w:rsidRPr="009C680F">
        <w:rPr>
          <w:rFonts w:cstheme="minorHAnsi"/>
          <w:color w:val="000000"/>
        </w:rPr>
        <w:t xml:space="preserve">: </w:t>
      </w:r>
      <w:hyperlink r:id="rId12" w:history="1">
        <w:r w:rsidRPr="009C680F">
          <w:rPr>
            <w:rStyle w:val="Hiperhivatkozs"/>
            <w:rFonts w:cstheme="minorHAnsi"/>
          </w:rPr>
          <w:t>https://eur-lex.europa.eu/legal-content/HU/TXT/HTML/?uri=CELEX:52019DC0640</w:t>
        </w:r>
      </w:hyperlink>
    </w:p>
    <w:p w14:paraId="13A33433" w14:textId="77777777" w:rsidR="009C680F" w:rsidRPr="006D29D6" w:rsidRDefault="009C680F" w:rsidP="003A2851">
      <w:pPr>
        <w:pStyle w:val="Listaszerbekezds"/>
        <w:numPr>
          <w:ilvl w:val="0"/>
          <w:numId w:val="26"/>
        </w:numPr>
        <w:jc w:val="both"/>
        <w:rPr>
          <w:lang w:val="en-GB" w:eastAsia="hu-HU"/>
        </w:rPr>
      </w:pPr>
    </w:p>
    <w:p w14:paraId="376FCD46" w14:textId="65A10240" w:rsidR="00BF5E94" w:rsidRPr="006D29D6" w:rsidRDefault="00BF5E94" w:rsidP="00BF5E94">
      <w:pPr>
        <w:pStyle w:val="Listaszerbekezds"/>
        <w:numPr>
          <w:ilvl w:val="0"/>
          <w:numId w:val="22"/>
        </w:numPr>
        <w:spacing w:after="0" w:line="240" w:lineRule="auto"/>
        <w:rPr>
          <w:rFonts w:cstheme="minorHAnsi"/>
          <w:lang w:val="en-GB"/>
        </w:rPr>
      </w:pPr>
      <w:r w:rsidRPr="006D29D6">
        <w:rPr>
          <w:rFonts w:cstheme="minorHAnsi"/>
          <w:lang w:val="en-GB"/>
        </w:rPr>
        <w:t>Recommended</w:t>
      </w:r>
    </w:p>
    <w:p w14:paraId="550322F5" w14:textId="49E02D99" w:rsidR="009C680F" w:rsidRPr="009C680F" w:rsidRDefault="009C680F" w:rsidP="009C680F">
      <w:pPr>
        <w:pStyle w:val="Listaszerbekezds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right="-57"/>
        <w:rPr>
          <w:color w:val="000000"/>
        </w:rPr>
      </w:pPr>
      <w:r w:rsidRPr="009C680F">
        <w:rPr>
          <w:color w:val="000000"/>
        </w:rPr>
        <w:t xml:space="preserve">UNDP: Building </w:t>
      </w:r>
      <w:proofErr w:type="spellStart"/>
      <w:r w:rsidRPr="009C680F">
        <w:rPr>
          <w:color w:val="000000"/>
        </w:rPr>
        <w:t>Circularity</w:t>
      </w:r>
      <w:proofErr w:type="spellEnd"/>
      <w:r w:rsidRPr="009C680F">
        <w:rPr>
          <w:color w:val="000000"/>
        </w:rPr>
        <w:t xml:space="preserve"> </w:t>
      </w:r>
      <w:proofErr w:type="spellStart"/>
      <w:r w:rsidRPr="009C680F">
        <w:rPr>
          <w:color w:val="000000"/>
        </w:rPr>
        <w:t>into</w:t>
      </w:r>
      <w:proofErr w:type="spellEnd"/>
      <w:r w:rsidRPr="009C680F">
        <w:rPr>
          <w:color w:val="000000"/>
        </w:rPr>
        <w:t xml:space="preserve"> </w:t>
      </w:r>
      <w:proofErr w:type="spellStart"/>
      <w:r w:rsidRPr="009C680F">
        <w:rPr>
          <w:color w:val="000000"/>
        </w:rPr>
        <w:t>Nationally</w:t>
      </w:r>
      <w:proofErr w:type="spellEnd"/>
      <w:r w:rsidRPr="009C680F">
        <w:rPr>
          <w:color w:val="000000"/>
        </w:rPr>
        <w:t xml:space="preserve"> </w:t>
      </w:r>
      <w:proofErr w:type="spellStart"/>
      <w:r w:rsidRPr="009C680F">
        <w:rPr>
          <w:color w:val="000000"/>
        </w:rPr>
        <w:t>Determined</w:t>
      </w:r>
      <w:proofErr w:type="spellEnd"/>
      <w:r w:rsidRPr="009C680F">
        <w:rPr>
          <w:color w:val="000000"/>
        </w:rPr>
        <w:t xml:space="preserve"> </w:t>
      </w:r>
      <w:proofErr w:type="spellStart"/>
      <w:r w:rsidRPr="009C680F">
        <w:rPr>
          <w:color w:val="000000"/>
        </w:rPr>
        <w:t>Contributions</w:t>
      </w:r>
      <w:proofErr w:type="spellEnd"/>
      <w:r w:rsidRPr="009C680F">
        <w:rPr>
          <w:color w:val="000000"/>
        </w:rPr>
        <w:t xml:space="preserve"> (</w:t>
      </w:r>
      <w:proofErr w:type="spellStart"/>
      <w:r w:rsidRPr="009C680F">
        <w:rPr>
          <w:color w:val="000000"/>
        </w:rPr>
        <w:t>NDC’s</w:t>
      </w:r>
      <w:proofErr w:type="spellEnd"/>
      <w:r w:rsidRPr="009C680F">
        <w:rPr>
          <w:color w:val="000000"/>
        </w:rPr>
        <w:t xml:space="preserve">): </w:t>
      </w:r>
      <w:hyperlink r:id="rId13" w:history="1">
        <w:r w:rsidRPr="009C680F">
          <w:rPr>
            <w:rStyle w:val="Hiperhivatkozs"/>
          </w:rPr>
          <w:t>https://climatepromise.undp.org/research-and-reports/building-circularity-nationally-determined-contributions-ndcs-practical</w:t>
        </w:r>
      </w:hyperlink>
      <w:r w:rsidRPr="009C680F">
        <w:rPr>
          <w:color w:val="000000"/>
        </w:rPr>
        <w:t xml:space="preserve"> </w:t>
      </w:r>
    </w:p>
    <w:p w14:paraId="1419F7F0" w14:textId="7F58A908" w:rsidR="009C680F" w:rsidRPr="009C680F" w:rsidRDefault="009C680F" w:rsidP="009C680F">
      <w:pPr>
        <w:pStyle w:val="Listaszerbekezds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right="-57"/>
        <w:rPr>
          <w:color w:val="000000"/>
        </w:rPr>
      </w:pPr>
      <w:proofErr w:type="spellStart"/>
      <w:r w:rsidRPr="009C680F">
        <w:rPr>
          <w:color w:val="000000"/>
        </w:rPr>
        <w:t>Next</w:t>
      </w:r>
      <w:proofErr w:type="spellEnd"/>
      <w:r w:rsidRPr="009C680F">
        <w:rPr>
          <w:color w:val="000000"/>
        </w:rPr>
        <w:t xml:space="preserve"> </w:t>
      </w:r>
      <w:proofErr w:type="spellStart"/>
      <w:r w:rsidRPr="009C680F">
        <w:rPr>
          <w:color w:val="000000"/>
        </w:rPr>
        <w:t>Generation</w:t>
      </w:r>
      <w:proofErr w:type="spellEnd"/>
      <w:r w:rsidRPr="009C680F">
        <w:rPr>
          <w:color w:val="000000"/>
        </w:rPr>
        <w:t xml:space="preserve"> EU </w:t>
      </w:r>
      <w:proofErr w:type="spellStart"/>
      <w:r w:rsidRPr="009C680F">
        <w:rPr>
          <w:color w:val="000000"/>
        </w:rPr>
        <w:t>funding</w:t>
      </w:r>
      <w:proofErr w:type="spellEnd"/>
      <w:r w:rsidRPr="009C680F">
        <w:rPr>
          <w:color w:val="000000"/>
        </w:rPr>
        <w:t xml:space="preserve"> and </w:t>
      </w:r>
      <w:proofErr w:type="spellStart"/>
      <w:r w:rsidRPr="009C680F">
        <w:rPr>
          <w:color w:val="000000"/>
        </w:rPr>
        <w:t>the</w:t>
      </w:r>
      <w:proofErr w:type="spellEnd"/>
      <w:r w:rsidRPr="009C680F">
        <w:rPr>
          <w:color w:val="000000"/>
        </w:rPr>
        <w:t xml:space="preserve"> </w:t>
      </w:r>
      <w:proofErr w:type="spellStart"/>
      <w:r w:rsidRPr="009C680F">
        <w:rPr>
          <w:color w:val="000000"/>
        </w:rPr>
        <w:t>future</w:t>
      </w:r>
      <w:proofErr w:type="spellEnd"/>
      <w:r w:rsidRPr="009C680F">
        <w:rPr>
          <w:color w:val="000000"/>
        </w:rPr>
        <w:t xml:space="preserve"> of Europe:  </w:t>
      </w:r>
      <w:hyperlink r:id="rId14" w:history="1">
        <w:r w:rsidRPr="009C680F">
          <w:rPr>
            <w:rStyle w:val="Hiperhivatkozs"/>
          </w:rPr>
          <w:t>https://www2.deloitte.com/mt/en/pages/about-deloitte/articles/next-generation-eu-the-future-of-europe.html</w:t>
        </w:r>
      </w:hyperlink>
    </w:p>
    <w:p w14:paraId="6CE031AE" w14:textId="052D7800" w:rsidR="008726BD" w:rsidRPr="006D29D6" w:rsidRDefault="008726BD" w:rsidP="008726BD">
      <w:pPr>
        <w:spacing w:after="0" w:line="240" w:lineRule="auto"/>
        <w:rPr>
          <w:rFonts w:cstheme="minorHAnsi"/>
          <w:lang w:val="en-GB"/>
        </w:rPr>
      </w:pPr>
    </w:p>
    <w:p w14:paraId="1DCCCC34" w14:textId="365FC36D" w:rsidR="0015280A" w:rsidRPr="006D29D6" w:rsidRDefault="005C2524" w:rsidP="00EC4649">
      <w:pPr>
        <w:pStyle w:val="Cmsor1"/>
        <w:numPr>
          <w:ilvl w:val="0"/>
          <w:numId w:val="21"/>
        </w:numPr>
        <w:rPr>
          <w:rFonts w:asciiTheme="minorHAnsi" w:hAnsiTheme="minorHAnsi" w:cstheme="minorHAnsi"/>
          <w:lang w:val="en-GB"/>
        </w:rPr>
      </w:pPr>
      <w:r w:rsidRPr="006D29D6">
        <w:rPr>
          <w:rFonts w:asciiTheme="minorHAnsi" w:hAnsiTheme="minorHAnsi" w:cstheme="minorHAnsi"/>
          <w:lang w:val="en-GB"/>
        </w:rPr>
        <w:t>Further information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84"/>
      </w:tblGrid>
      <w:tr w:rsidR="003B1EDB" w:rsidRPr="006D29D6" w14:paraId="7F236A1F" w14:textId="77777777" w:rsidTr="00430133">
        <w:tc>
          <w:tcPr>
            <w:tcW w:w="8784" w:type="dxa"/>
          </w:tcPr>
          <w:p w14:paraId="23048307" w14:textId="77777777" w:rsidR="003B1EDB" w:rsidRPr="006D29D6" w:rsidRDefault="003B1EDB" w:rsidP="00430133">
            <w:pPr>
              <w:rPr>
                <w:rFonts w:cstheme="minorHAnsi"/>
                <w:lang w:val="en-GB"/>
              </w:rPr>
            </w:pPr>
            <w:r w:rsidRPr="006D29D6">
              <w:rPr>
                <w:rFonts w:cstheme="minorHAnsi"/>
                <w:b/>
                <w:bCs/>
                <w:lang w:val="en-GB"/>
              </w:rPr>
              <w:t>International</w:t>
            </w:r>
            <w:r w:rsidRPr="006D29D6">
              <w:rPr>
                <w:rFonts w:cstheme="minorHAnsi"/>
                <w:lang w:val="en-GB"/>
              </w:rPr>
              <w:t xml:space="preserve"> aspects embedded with the course </w:t>
            </w:r>
          </w:p>
        </w:tc>
      </w:tr>
      <w:tr w:rsidR="003B1EDB" w:rsidRPr="006D29D6" w14:paraId="2BFF9A47" w14:textId="77777777" w:rsidTr="00430133">
        <w:tc>
          <w:tcPr>
            <w:tcW w:w="8784" w:type="dxa"/>
          </w:tcPr>
          <w:p w14:paraId="4F49B9E2" w14:textId="0F5408CB" w:rsidR="00FF7D4B" w:rsidRPr="006D29D6" w:rsidRDefault="00C020F1" w:rsidP="00430133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UN and</w:t>
            </w:r>
            <w:r w:rsidR="00FF7D4B" w:rsidRPr="006D29D6">
              <w:rPr>
                <w:rFonts w:cstheme="minorHAnsi"/>
                <w:lang w:val="en-GB"/>
              </w:rPr>
              <w:t xml:space="preserve"> EU legislation framework.</w:t>
            </w:r>
          </w:p>
          <w:p w14:paraId="34AFD1F7" w14:textId="3CC0E624" w:rsidR="00F34476" w:rsidRPr="006D29D6" w:rsidRDefault="00F34476" w:rsidP="00430133">
            <w:pPr>
              <w:rPr>
                <w:rFonts w:cstheme="minorHAnsi"/>
                <w:lang w:val="en-GB"/>
              </w:rPr>
            </w:pPr>
            <w:r w:rsidRPr="006D29D6">
              <w:rPr>
                <w:rFonts w:cstheme="minorHAnsi"/>
                <w:lang w:val="en-GB"/>
              </w:rPr>
              <w:t>Case examples during class.</w:t>
            </w:r>
          </w:p>
          <w:p w14:paraId="1DB10AFF" w14:textId="4440ABFE" w:rsidR="003B1EDB" w:rsidRPr="006D29D6" w:rsidRDefault="00C020F1" w:rsidP="00FF7D4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UNDP best practices and examples</w:t>
            </w:r>
            <w:r w:rsidR="006651E0" w:rsidRPr="006D29D6">
              <w:rPr>
                <w:rFonts w:cstheme="minorHAnsi"/>
                <w:lang w:val="en-GB"/>
              </w:rPr>
              <w:t xml:space="preserve"> </w:t>
            </w:r>
          </w:p>
        </w:tc>
      </w:tr>
      <w:tr w:rsidR="003B1EDB" w:rsidRPr="006D29D6" w14:paraId="108A25FB" w14:textId="77777777" w:rsidTr="00430133">
        <w:tc>
          <w:tcPr>
            <w:tcW w:w="8784" w:type="dxa"/>
          </w:tcPr>
          <w:p w14:paraId="07CE4DC5" w14:textId="77777777" w:rsidR="003B1EDB" w:rsidRPr="006D29D6" w:rsidRDefault="003B1EDB" w:rsidP="00430133">
            <w:pPr>
              <w:rPr>
                <w:rFonts w:cstheme="minorHAnsi"/>
                <w:lang w:val="en-GB"/>
              </w:rPr>
            </w:pPr>
            <w:r w:rsidRPr="006D29D6">
              <w:rPr>
                <w:rFonts w:cstheme="minorHAnsi"/>
                <w:b/>
                <w:bCs/>
                <w:lang w:val="en-GB"/>
              </w:rPr>
              <w:t>Ethics, Responsibility &amp; Sustainability (ERS)</w:t>
            </w:r>
            <w:r w:rsidRPr="006D29D6">
              <w:rPr>
                <w:rFonts w:cstheme="minorHAnsi"/>
                <w:lang w:val="en-GB"/>
              </w:rPr>
              <w:t xml:space="preserve"> aspects embedded with the course</w:t>
            </w:r>
          </w:p>
        </w:tc>
      </w:tr>
      <w:tr w:rsidR="003B1EDB" w:rsidRPr="006D29D6" w14:paraId="500B5D2B" w14:textId="77777777" w:rsidTr="00430133">
        <w:tc>
          <w:tcPr>
            <w:tcW w:w="8784" w:type="dxa"/>
          </w:tcPr>
          <w:p w14:paraId="2333BCEC" w14:textId="2A3C480F" w:rsidR="003B1EDB" w:rsidRDefault="006651E0" w:rsidP="00FF7D4B">
            <w:pPr>
              <w:rPr>
                <w:rFonts w:cstheme="minorHAnsi"/>
                <w:lang w:val="en-GB"/>
              </w:rPr>
            </w:pPr>
            <w:r w:rsidRPr="006D29D6">
              <w:rPr>
                <w:rFonts w:cstheme="minorHAnsi"/>
                <w:lang w:val="en-GB"/>
              </w:rPr>
              <w:t xml:space="preserve">The overall course aims to raise awareness of students </w:t>
            </w:r>
            <w:r w:rsidR="00FF7D4B" w:rsidRPr="006D29D6">
              <w:rPr>
                <w:rFonts w:cstheme="minorHAnsi"/>
                <w:lang w:val="en-GB"/>
              </w:rPr>
              <w:t xml:space="preserve">to </w:t>
            </w:r>
            <w:r w:rsidR="00C020F1">
              <w:rPr>
                <w:rFonts w:cstheme="minorHAnsi"/>
                <w:lang w:val="en-GB"/>
              </w:rPr>
              <w:t xml:space="preserve">business models and project generating practices </w:t>
            </w:r>
            <w:r w:rsidR="00FF7D4B" w:rsidRPr="006D29D6">
              <w:rPr>
                <w:rFonts w:cstheme="minorHAnsi"/>
                <w:lang w:val="en-GB"/>
              </w:rPr>
              <w:t xml:space="preserve">reflecting </w:t>
            </w:r>
            <w:r w:rsidR="00C020F1">
              <w:rPr>
                <w:rFonts w:cstheme="minorHAnsi"/>
                <w:lang w:val="en-GB"/>
              </w:rPr>
              <w:t xml:space="preserve">globally accepted sustainability </w:t>
            </w:r>
            <w:r w:rsidR="00FF7D4B" w:rsidRPr="006D29D6">
              <w:rPr>
                <w:rFonts w:cstheme="minorHAnsi"/>
                <w:lang w:val="en-GB"/>
              </w:rPr>
              <w:t>standard</w:t>
            </w:r>
            <w:r w:rsidR="00C020F1">
              <w:rPr>
                <w:rFonts w:cstheme="minorHAnsi"/>
                <w:lang w:val="en-GB"/>
              </w:rPr>
              <w:t>s of the SDG’s.</w:t>
            </w:r>
          </w:p>
          <w:p w14:paraId="0C345E1E" w14:textId="499DCD20" w:rsidR="003A2851" w:rsidRPr="006D29D6" w:rsidRDefault="003A2851" w:rsidP="00FF7D4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T</w:t>
            </w:r>
            <w:r w:rsidR="00C020F1">
              <w:rPr>
                <w:rFonts w:cstheme="minorHAnsi"/>
                <w:lang w:val="en-GB"/>
              </w:rPr>
              <w:t xml:space="preserve">he whole course is based on the UN SDG’S, strongly related to </w:t>
            </w:r>
            <w:r>
              <w:rPr>
                <w:rFonts w:cstheme="minorHAnsi"/>
                <w:lang w:val="en-GB"/>
              </w:rPr>
              <w:t>SDG</w:t>
            </w:r>
            <w:r w:rsidR="00C020F1">
              <w:rPr>
                <w:rFonts w:cstheme="minorHAnsi"/>
                <w:lang w:val="en-GB"/>
              </w:rPr>
              <w:t xml:space="preserve"> 7 (Affordable energy), SDG</w:t>
            </w:r>
            <w:r>
              <w:rPr>
                <w:rFonts w:cstheme="minorHAnsi"/>
                <w:lang w:val="en-GB"/>
              </w:rPr>
              <w:t xml:space="preserve">8 (decent work </w:t>
            </w:r>
            <w:r w:rsidR="00C020F1">
              <w:rPr>
                <w:rFonts w:cstheme="minorHAnsi"/>
                <w:lang w:val="en-GB"/>
              </w:rPr>
              <w:t>and economic growth</w:t>
            </w:r>
            <w:r>
              <w:rPr>
                <w:rFonts w:cstheme="minorHAnsi"/>
                <w:lang w:val="en-GB"/>
              </w:rPr>
              <w:t>)</w:t>
            </w:r>
            <w:r w:rsidR="00C020F1">
              <w:rPr>
                <w:rFonts w:cstheme="minorHAnsi"/>
                <w:lang w:val="en-GB"/>
              </w:rPr>
              <w:t xml:space="preserve">, SDG 9 (industry, </w:t>
            </w:r>
            <w:proofErr w:type="spellStart"/>
            <w:r w:rsidR="00C020F1">
              <w:rPr>
                <w:rFonts w:cstheme="minorHAnsi"/>
                <w:lang w:val="en-GB"/>
              </w:rPr>
              <w:t>innovationa</w:t>
            </w:r>
            <w:proofErr w:type="spellEnd"/>
            <w:r w:rsidR="00C020F1">
              <w:rPr>
                <w:rFonts w:cstheme="minorHAnsi"/>
                <w:lang w:val="en-GB"/>
              </w:rPr>
              <w:t xml:space="preserve"> and infrastructure), SDG 11 (sustainable cities and regions), SDG 12 (responsible consumption and production) and SDG 13 (climate action</w:t>
            </w:r>
            <w:proofErr w:type="gramStart"/>
            <w:r w:rsidR="00C020F1">
              <w:rPr>
                <w:rFonts w:cstheme="minorHAnsi"/>
                <w:lang w:val="en-GB"/>
              </w:rPr>
              <w:t xml:space="preserve">) </w:t>
            </w:r>
            <w:r>
              <w:rPr>
                <w:rFonts w:cstheme="minorHAnsi"/>
                <w:lang w:val="en-GB"/>
              </w:rPr>
              <w:t>.</w:t>
            </w:r>
            <w:proofErr w:type="gramEnd"/>
          </w:p>
        </w:tc>
      </w:tr>
      <w:tr w:rsidR="003B1EDB" w:rsidRPr="006D29D6" w14:paraId="70364940" w14:textId="77777777" w:rsidTr="00430133">
        <w:tc>
          <w:tcPr>
            <w:tcW w:w="8784" w:type="dxa"/>
          </w:tcPr>
          <w:p w14:paraId="5F022445" w14:textId="428395AB" w:rsidR="003B1EDB" w:rsidRPr="006D29D6" w:rsidRDefault="003B1EDB" w:rsidP="00430133">
            <w:pPr>
              <w:rPr>
                <w:rFonts w:cstheme="minorHAnsi"/>
                <w:lang w:val="en-GB"/>
              </w:rPr>
            </w:pPr>
            <w:r w:rsidRPr="006D29D6">
              <w:rPr>
                <w:rFonts w:cstheme="minorHAnsi"/>
                <w:b/>
                <w:bCs/>
                <w:lang w:val="en-GB"/>
              </w:rPr>
              <w:lastRenderedPageBreak/>
              <w:t xml:space="preserve">Connections to </w:t>
            </w:r>
            <w:r w:rsidR="00593187" w:rsidRPr="006D29D6">
              <w:rPr>
                <w:rFonts w:cstheme="minorHAnsi"/>
                <w:b/>
                <w:bCs/>
                <w:lang w:val="en-GB"/>
              </w:rPr>
              <w:t xml:space="preserve">the world of </w:t>
            </w:r>
            <w:r w:rsidRPr="006D29D6">
              <w:rPr>
                <w:rFonts w:cstheme="minorHAnsi"/>
                <w:b/>
                <w:bCs/>
                <w:lang w:val="en-GB"/>
              </w:rPr>
              <w:t>practice</w:t>
            </w:r>
            <w:r w:rsidRPr="006D29D6">
              <w:rPr>
                <w:rFonts w:cstheme="minorHAnsi"/>
                <w:lang w:val="en-GB"/>
              </w:rPr>
              <w:t xml:space="preserve"> of the course  </w:t>
            </w:r>
          </w:p>
        </w:tc>
      </w:tr>
      <w:tr w:rsidR="003B1EDB" w:rsidRPr="006D29D6" w14:paraId="5793FFF7" w14:textId="77777777" w:rsidTr="00430133">
        <w:tc>
          <w:tcPr>
            <w:tcW w:w="8784" w:type="dxa"/>
          </w:tcPr>
          <w:p w14:paraId="6DA50273" w14:textId="1232B5AD" w:rsidR="003B1EDB" w:rsidRPr="006D29D6" w:rsidRDefault="006651E0" w:rsidP="00430133">
            <w:pPr>
              <w:rPr>
                <w:rFonts w:cstheme="minorHAnsi"/>
                <w:lang w:val="en-GB"/>
              </w:rPr>
            </w:pPr>
            <w:r w:rsidRPr="006D29D6">
              <w:rPr>
                <w:rFonts w:cstheme="minorHAnsi"/>
                <w:lang w:val="en-GB"/>
              </w:rPr>
              <w:t xml:space="preserve">Final </w:t>
            </w:r>
            <w:r w:rsidR="00C020F1">
              <w:rPr>
                <w:rFonts w:cstheme="minorHAnsi"/>
                <w:lang w:val="en-GB"/>
              </w:rPr>
              <w:t>projects and pro</w:t>
            </w:r>
            <w:r w:rsidRPr="006D29D6">
              <w:rPr>
                <w:rFonts w:cstheme="minorHAnsi"/>
                <w:lang w:val="en-GB"/>
              </w:rPr>
              <w:t xml:space="preserve">posals of students </w:t>
            </w:r>
            <w:r w:rsidR="00FF7D4B" w:rsidRPr="006D29D6">
              <w:rPr>
                <w:rFonts w:cstheme="minorHAnsi"/>
                <w:lang w:val="en-GB"/>
              </w:rPr>
              <w:t xml:space="preserve">are solving challenging </w:t>
            </w:r>
            <w:r w:rsidR="00C020F1">
              <w:rPr>
                <w:rFonts w:cstheme="minorHAnsi"/>
                <w:lang w:val="en-GB"/>
              </w:rPr>
              <w:t>business problems and opportunities related to the circular transition</w:t>
            </w:r>
            <w:r w:rsidR="00FF7D4B" w:rsidRPr="006D29D6">
              <w:rPr>
                <w:rFonts w:cstheme="minorHAnsi"/>
                <w:lang w:val="en-GB"/>
              </w:rPr>
              <w:t xml:space="preserve">. </w:t>
            </w:r>
          </w:p>
          <w:p w14:paraId="6E5BECB0" w14:textId="3BEFE90F" w:rsidR="003B1EDB" w:rsidRPr="006D29D6" w:rsidRDefault="00133CB5" w:rsidP="00FF7D4B">
            <w:pPr>
              <w:rPr>
                <w:rFonts w:cstheme="minorHAnsi"/>
                <w:lang w:val="en-GB"/>
              </w:rPr>
            </w:pPr>
            <w:r w:rsidRPr="006D29D6">
              <w:rPr>
                <w:rFonts w:cstheme="minorHAnsi"/>
                <w:lang w:val="en-GB"/>
              </w:rPr>
              <w:t>Use of own work experience</w:t>
            </w:r>
            <w:r w:rsidR="00C020F1">
              <w:rPr>
                <w:rFonts w:cstheme="minorHAnsi"/>
                <w:lang w:val="en-GB"/>
              </w:rPr>
              <w:t xml:space="preserve"> and introduction of the home country perspective</w:t>
            </w:r>
            <w:r w:rsidRPr="006D29D6">
              <w:rPr>
                <w:rFonts w:cstheme="minorHAnsi"/>
                <w:lang w:val="en-GB"/>
              </w:rPr>
              <w:t xml:space="preserve"> is more than welcomed during the whole course.</w:t>
            </w:r>
          </w:p>
        </w:tc>
      </w:tr>
    </w:tbl>
    <w:p w14:paraId="5A5A7901" w14:textId="77777777" w:rsidR="003B1EDB" w:rsidRPr="006D29D6" w:rsidRDefault="003B1EDB" w:rsidP="003B1EDB">
      <w:pPr>
        <w:rPr>
          <w:rFonts w:cstheme="minorHAnsi"/>
          <w:highlight w:val="yellow"/>
          <w:lang w:val="en-GB"/>
        </w:rPr>
      </w:pPr>
    </w:p>
    <w:p w14:paraId="432D1875" w14:textId="77777777" w:rsidR="003B1EDB" w:rsidRPr="006D29D6" w:rsidRDefault="003B1EDB" w:rsidP="003B1EDB">
      <w:pPr>
        <w:rPr>
          <w:rFonts w:cstheme="minorHAnsi"/>
          <w:lang w:val="en-GB"/>
        </w:rPr>
      </w:pPr>
    </w:p>
    <w:p w14:paraId="4BE2EF53" w14:textId="77777777" w:rsidR="003B1EDB" w:rsidRPr="006D29D6" w:rsidRDefault="003B1EDB" w:rsidP="0015280A">
      <w:pPr>
        <w:rPr>
          <w:rFonts w:cstheme="minorHAnsi"/>
          <w:lang w:val="en-GB"/>
        </w:rPr>
      </w:pPr>
    </w:p>
    <w:sectPr w:rsidR="003B1EDB" w:rsidRPr="006D29D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8C45" w14:textId="77777777" w:rsidR="00260835" w:rsidRDefault="00260835" w:rsidP="008D0F33">
      <w:pPr>
        <w:spacing w:after="0" w:line="240" w:lineRule="auto"/>
      </w:pPr>
      <w:r>
        <w:separator/>
      </w:r>
    </w:p>
  </w:endnote>
  <w:endnote w:type="continuationSeparator" w:id="0">
    <w:p w14:paraId="425B0EEC" w14:textId="77777777" w:rsidR="00260835" w:rsidRDefault="00260835" w:rsidP="008D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B0F2" w14:textId="77777777" w:rsidR="00260835" w:rsidRDefault="00260835" w:rsidP="008D0F33">
      <w:pPr>
        <w:spacing w:after="0" w:line="240" w:lineRule="auto"/>
      </w:pPr>
      <w:r>
        <w:separator/>
      </w:r>
    </w:p>
  </w:footnote>
  <w:footnote w:type="continuationSeparator" w:id="0">
    <w:p w14:paraId="7F54EDD2" w14:textId="77777777" w:rsidR="00260835" w:rsidRDefault="00260835" w:rsidP="008D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A446" w14:textId="714BEC6F" w:rsidR="00826DDE" w:rsidRDefault="00310E3C">
    <w:pPr>
      <w:pStyle w:val="lfej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3C828D14" wp14:editId="614EC354">
          <wp:simplePos x="0" y="0"/>
          <wp:positionH relativeFrom="column">
            <wp:posOffset>-181610</wp:posOffset>
          </wp:positionH>
          <wp:positionV relativeFrom="paragraph">
            <wp:posOffset>209550</wp:posOffset>
          </wp:positionV>
          <wp:extent cx="1752600" cy="426720"/>
          <wp:effectExtent l="0" t="0" r="0" b="0"/>
          <wp:wrapSquare wrapText="bothSides"/>
          <wp:docPr id="5" name="Kép 5" descr="Attila Varga | RIE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tila Varga | RIE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3ABC36" w14:textId="6B5A8841" w:rsidR="00310E3C" w:rsidRDefault="00310E3C" w:rsidP="002A022E">
    <w:pPr>
      <w:pStyle w:val="lfej"/>
    </w:pPr>
  </w:p>
  <w:p w14:paraId="26EC9F71" w14:textId="154100E0" w:rsidR="00310E3C" w:rsidRDefault="0004033A" w:rsidP="00BF5E15">
    <w:pPr>
      <w:pStyle w:val="lfej"/>
      <w:jc w:val="right"/>
    </w:pPr>
    <w:r>
      <w:t xml:space="preserve">Management and </w:t>
    </w:r>
    <w:proofErr w:type="spellStart"/>
    <w:r>
      <w:t>Leadership</w:t>
    </w:r>
    <w:proofErr w:type="spellEnd"/>
    <w:r>
      <w:t xml:space="preserve"> MSc</w:t>
    </w:r>
  </w:p>
  <w:p w14:paraId="79CB5D93" w14:textId="0E5A07F4" w:rsidR="00BF5E15" w:rsidRDefault="00BF5E15" w:rsidP="00BF5E15">
    <w:pPr>
      <w:pStyle w:val="lfej"/>
      <w:jc w:val="right"/>
    </w:pPr>
    <w:r>
      <w:t>202</w:t>
    </w:r>
    <w:r w:rsidR="00B57905">
      <w:t>3-2024</w:t>
    </w:r>
  </w:p>
  <w:p w14:paraId="1C3C3AE0" w14:textId="77777777" w:rsidR="00826DDE" w:rsidRDefault="00826DDE" w:rsidP="002A02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501"/>
    <w:multiLevelType w:val="hybridMultilevel"/>
    <w:tmpl w:val="A09022AC"/>
    <w:lvl w:ilvl="0" w:tplc="322ACD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5F78"/>
    <w:multiLevelType w:val="hybridMultilevel"/>
    <w:tmpl w:val="107A59C4"/>
    <w:lvl w:ilvl="0" w:tplc="F4DC50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  <w:color w:val="00B0F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6DF"/>
    <w:multiLevelType w:val="multilevel"/>
    <w:tmpl w:val="6C54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B30E7"/>
    <w:multiLevelType w:val="multilevel"/>
    <w:tmpl w:val="AC0A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1B42C0"/>
    <w:multiLevelType w:val="hybridMultilevel"/>
    <w:tmpl w:val="17FC6ED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90039"/>
    <w:multiLevelType w:val="hybridMultilevel"/>
    <w:tmpl w:val="FDB4671A"/>
    <w:lvl w:ilvl="0" w:tplc="7E4E10E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E3D48"/>
    <w:multiLevelType w:val="hybridMultilevel"/>
    <w:tmpl w:val="4F48FF8E"/>
    <w:lvl w:ilvl="0" w:tplc="5AC844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961D0"/>
    <w:multiLevelType w:val="hybridMultilevel"/>
    <w:tmpl w:val="4D3A4044"/>
    <w:lvl w:ilvl="0" w:tplc="C67AD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30C58"/>
    <w:multiLevelType w:val="multilevel"/>
    <w:tmpl w:val="64D0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F573E0"/>
    <w:multiLevelType w:val="multilevel"/>
    <w:tmpl w:val="52FE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247BA3"/>
    <w:multiLevelType w:val="multilevel"/>
    <w:tmpl w:val="DFEC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113E87"/>
    <w:multiLevelType w:val="hybridMultilevel"/>
    <w:tmpl w:val="F748359A"/>
    <w:lvl w:ilvl="0" w:tplc="2A64A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0C623A"/>
    <w:multiLevelType w:val="hybridMultilevel"/>
    <w:tmpl w:val="7D62BC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E7600"/>
    <w:multiLevelType w:val="hybridMultilevel"/>
    <w:tmpl w:val="07384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7AD6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229C4"/>
    <w:multiLevelType w:val="hybridMultilevel"/>
    <w:tmpl w:val="ED821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44A8D"/>
    <w:multiLevelType w:val="hybridMultilevel"/>
    <w:tmpl w:val="E85C9C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D4964"/>
    <w:multiLevelType w:val="multilevel"/>
    <w:tmpl w:val="B06E09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6457F"/>
    <w:multiLevelType w:val="hybridMultilevel"/>
    <w:tmpl w:val="72D4D150"/>
    <w:lvl w:ilvl="0" w:tplc="040E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8A3FDB"/>
    <w:multiLevelType w:val="multilevel"/>
    <w:tmpl w:val="08483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B7BAD"/>
    <w:multiLevelType w:val="hybridMultilevel"/>
    <w:tmpl w:val="7CAA0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B24DF"/>
    <w:multiLevelType w:val="hybridMultilevel"/>
    <w:tmpl w:val="FEDA87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91A9C"/>
    <w:multiLevelType w:val="multilevel"/>
    <w:tmpl w:val="2C3A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8F14A4"/>
    <w:multiLevelType w:val="multilevel"/>
    <w:tmpl w:val="28E2F0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1E7575"/>
    <w:multiLevelType w:val="hybridMultilevel"/>
    <w:tmpl w:val="044AFE9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95AC9"/>
    <w:multiLevelType w:val="multilevel"/>
    <w:tmpl w:val="5322D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3E6DD0"/>
    <w:multiLevelType w:val="hybridMultilevel"/>
    <w:tmpl w:val="4B5219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C1063"/>
    <w:multiLevelType w:val="multilevel"/>
    <w:tmpl w:val="D25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CD1DCC"/>
    <w:multiLevelType w:val="hybridMultilevel"/>
    <w:tmpl w:val="C4186D18"/>
    <w:lvl w:ilvl="0" w:tplc="3ADA1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46EA1"/>
    <w:multiLevelType w:val="hybridMultilevel"/>
    <w:tmpl w:val="AC6C5CA2"/>
    <w:lvl w:ilvl="0" w:tplc="3DDA5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B5CFD"/>
    <w:multiLevelType w:val="hybridMultilevel"/>
    <w:tmpl w:val="404AB150"/>
    <w:lvl w:ilvl="0" w:tplc="72E08EB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BE9E395A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4E7785"/>
    <w:multiLevelType w:val="hybridMultilevel"/>
    <w:tmpl w:val="38463E7C"/>
    <w:lvl w:ilvl="0" w:tplc="04FE0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436C3"/>
    <w:multiLevelType w:val="hybridMultilevel"/>
    <w:tmpl w:val="286892A6"/>
    <w:lvl w:ilvl="0" w:tplc="C67AD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47C30"/>
    <w:multiLevelType w:val="multilevel"/>
    <w:tmpl w:val="1996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A56CC2"/>
    <w:multiLevelType w:val="multilevel"/>
    <w:tmpl w:val="35D229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410A1A"/>
    <w:multiLevelType w:val="hybridMultilevel"/>
    <w:tmpl w:val="5F2A5BA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975153">
    <w:abstractNumId w:val="32"/>
  </w:num>
  <w:num w:numId="2" w16cid:durableId="1754277092">
    <w:abstractNumId w:val="9"/>
  </w:num>
  <w:num w:numId="3" w16cid:durableId="762259173">
    <w:abstractNumId w:val="8"/>
  </w:num>
  <w:num w:numId="4" w16cid:durableId="1837767095">
    <w:abstractNumId w:val="10"/>
  </w:num>
  <w:num w:numId="5" w16cid:durableId="1371222834">
    <w:abstractNumId w:val="21"/>
  </w:num>
  <w:num w:numId="6" w16cid:durableId="940987884">
    <w:abstractNumId w:val="18"/>
  </w:num>
  <w:num w:numId="7" w16cid:durableId="716394778">
    <w:abstractNumId w:val="24"/>
  </w:num>
  <w:num w:numId="8" w16cid:durableId="1473058079">
    <w:abstractNumId w:val="16"/>
  </w:num>
  <w:num w:numId="9" w16cid:durableId="2053531309">
    <w:abstractNumId w:val="22"/>
  </w:num>
  <w:num w:numId="10" w16cid:durableId="1667243180">
    <w:abstractNumId w:val="33"/>
  </w:num>
  <w:num w:numId="11" w16cid:durableId="2082634358">
    <w:abstractNumId w:val="3"/>
  </w:num>
  <w:num w:numId="12" w16cid:durableId="1265336170">
    <w:abstractNumId w:val="2"/>
  </w:num>
  <w:num w:numId="13" w16cid:durableId="433330184">
    <w:abstractNumId w:val="26"/>
  </w:num>
  <w:num w:numId="14" w16cid:durableId="1935818012">
    <w:abstractNumId w:val="14"/>
  </w:num>
  <w:num w:numId="15" w16cid:durableId="1269462152">
    <w:abstractNumId w:val="25"/>
  </w:num>
  <w:num w:numId="16" w16cid:durableId="735739797">
    <w:abstractNumId w:val="12"/>
  </w:num>
  <w:num w:numId="17" w16cid:durableId="1129669170">
    <w:abstractNumId w:val="34"/>
  </w:num>
  <w:num w:numId="18" w16cid:durableId="1919243418">
    <w:abstractNumId w:val="1"/>
  </w:num>
  <w:num w:numId="19" w16cid:durableId="1667048170">
    <w:abstractNumId w:val="20"/>
  </w:num>
  <w:num w:numId="20" w16cid:durableId="574969986">
    <w:abstractNumId w:val="5"/>
  </w:num>
  <w:num w:numId="21" w16cid:durableId="1630043114">
    <w:abstractNumId w:val="0"/>
  </w:num>
  <w:num w:numId="22" w16cid:durableId="681904740">
    <w:abstractNumId w:val="13"/>
  </w:num>
  <w:num w:numId="23" w16cid:durableId="1184367439">
    <w:abstractNumId w:val="6"/>
  </w:num>
  <w:num w:numId="24" w16cid:durableId="713576625">
    <w:abstractNumId w:val="19"/>
  </w:num>
  <w:num w:numId="25" w16cid:durableId="826289905">
    <w:abstractNumId w:val="4"/>
  </w:num>
  <w:num w:numId="26" w16cid:durableId="1210990026">
    <w:abstractNumId w:val="7"/>
  </w:num>
  <w:num w:numId="27" w16cid:durableId="170293822">
    <w:abstractNumId w:val="27"/>
  </w:num>
  <w:num w:numId="28" w16cid:durableId="155342128">
    <w:abstractNumId w:val="28"/>
  </w:num>
  <w:num w:numId="29" w16cid:durableId="683215733">
    <w:abstractNumId w:val="31"/>
  </w:num>
  <w:num w:numId="30" w16cid:durableId="1991665372">
    <w:abstractNumId w:val="29"/>
  </w:num>
  <w:num w:numId="31" w16cid:durableId="447314076">
    <w:abstractNumId w:val="11"/>
  </w:num>
  <w:num w:numId="32" w16cid:durableId="2005088928">
    <w:abstractNumId w:val="15"/>
  </w:num>
  <w:num w:numId="33" w16cid:durableId="1571648553">
    <w:abstractNumId w:val="23"/>
  </w:num>
  <w:num w:numId="34" w16cid:durableId="1624457831">
    <w:abstractNumId w:val="17"/>
  </w:num>
  <w:num w:numId="35" w16cid:durableId="4260796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hu-HU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1tDQzsTQzMzYxMjBT0lEKTi0uzszPAykwNKgFAANMvAktAAAA"/>
  </w:docVars>
  <w:rsids>
    <w:rsidRoot w:val="007C725D"/>
    <w:rsid w:val="00015973"/>
    <w:rsid w:val="00016CE6"/>
    <w:rsid w:val="0002034A"/>
    <w:rsid w:val="00030B89"/>
    <w:rsid w:val="0003292E"/>
    <w:rsid w:val="0004033A"/>
    <w:rsid w:val="00050E5B"/>
    <w:rsid w:val="00053484"/>
    <w:rsid w:val="00055654"/>
    <w:rsid w:val="00060407"/>
    <w:rsid w:val="00061B5F"/>
    <w:rsid w:val="00063202"/>
    <w:rsid w:val="000779C0"/>
    <w:rsid w:val="000A60EA"/>
    <w:rsid w:val="000B0F22"/>
    <w:rsid w:val="000D7486"/>
    <w:rsid w:val="000F54C0"/>
    <w:rsid w:val="00111964"/>
    <w:rsid w:val="0011236F"/>
    <w:rsid w:val="0013019D"/>
    <w:rsid w:val="00133CB5"/>
    <w:rsid w:val="0014350C"/>
    <w:rsid w:val="0015280A"/>
    <w:rsid w:val="00152B4A"/>
    <w:rsid w:val="00176BD4"/>
    <w:rsid w:val="001954B1"/>
    <w:rsid w:val="001A1B2E"/>
    <w:rsid w:val="001B23F5"/>
    <w:rsid w:val="001D0E08"/>
    <w:rsid w:val="001D25AF"/>
    <w:rsid w:val="001E1705"/>
    <w:rsid w:val="00213FFC"/>
    <w:rsid w:val="00215242"/>
    <w:rsid w:val="0022397E"/>
    <w:rsid w:val="0024232D"/>
    <w:rsid w:val="002540E8"/>
    <w:rsid w:val="00255F25"/>
    <w:rsid w:val="0025759E"/>
    <w:rsid w:val="00260835"/>
    <w:rsid w:val="00271EA4"/>
    <w:rsid w:val="002A022E"/>
    <w:rsid w:val="002A320A"/>
    <w:rsid w:val="002C0669"/>
    <w:rsid w:val="002C6C7B"/>
    <w:rsid w:val="002D74F9"/>
    <w:rsid w:val="002E289A"/>
    <w:rsid w:val="00310E3C"/>
    <w:rsid w:val="003144A8"/>
    <w:rsid w:val="003167AF"/>
    <w:rsid w:val="00337506"/>
    <w:rsid w:val="00341C30"/>
    <w:rsid w:val="00342A28"/>
    <w:rsid w:val="0034307E"/>
    <w:rsid w:val="003668DE"/>
    <w:rsid w:val="00376C95"/>
    <w:rsid w:val="003803EC"/>
    <w:rsid w:val="003817D6"/>
    <w:rsid w:val="00387C28"/>
    <w:rsid w:val="003A261B"/>
    <w:rsid w:val="003A2851"/>
    <w:rsid w:val="003B1810"/>
    <w:rsid w:val="003B1EDB"/>
    <w:rsid w:val="003D4525"/>
    <w:rsid w:val="004051CF"/>
    <w:rsid w:val="004123D7"/>
    <w:rsid w:val="00415880"/>
    <w:rsid w:val="004203F0"/>
    <w:rsid w:val="00422D79"/>
    <w:rsid w:val="00432559"/>
    <w:rsid w:val="00442A96"/>
    <w:rsid w:val="00442AAB"/>
    <w:rsid w:val="004474D3"/>
    <w:rsid w:val="00450134"/>
    <w:rsid w:val="004667A8"/>
    <w:rsid w:val="00470D2D"/>
    <w:rsid w:val="00487978"/>
    <w:rsid w:val="00494972"/>
    <w:rsid w:val="004B1C5C"/>
    <w:rsid w:val="004C03EE"/>
    <w:rsid w:val="004C6E3F"/>
    <w:rsid w:val="004E6E73"/>
    <w:rsid w:val="0051367A"/>
    <w:rsid w:val="00534790"/>
    <w:rsid w:val="0055624E"/>
    <w:rsid w:val="00557A14"/>
    <w:rsid w:val="00562883"/>
    <w:rsid w:val="00562C3D"/>
    <w:rsid w:val="00574F0B"/>
    <w:rsid w:val="00593187"/>
    <w:rsid w:val="005C1089"/>
    <w:rsid w:val="005C2524"/>
    <w:rsid w:val="005D3BEA"/>
    <w:rsid w:val="005E4CDF"/>
    <w:rsid w:val="005F0628"/>
    <w:rsid w:val="005F0696"/>
    <w:rsid w:val="005F69C9"/>
    <w:rsid w:val="005F7FD8"/>
    <w:rsid w:val="00607642"/>
    <w:rsid w:val="00634C40"/>
    <w:rsid w:val="00637EF5"/>
    <w:rsid w:val="00641793"/>
    <w:rsid w:val="00646080"/>
    <w:rsid w:val="006651E0"/>
    <w:rsid w:val="00693D08"/>
    <w:rsid w:val="006B4CF5"/>
    <w:rsid w:val="006B4F3F"/>
    <w:rsid w:val="006D2967"/>
    <w:rsid w:val="006D29D6"/>
    <w:rsid w:val="006F3923"/>
    <w:rsid w:val="007517A9"/>
    <w:rsid w:val="0075404E"/>
    <w:rsid w:val="007756B0"/>
    <w:rsid w:val="00785D8B"/>
    <w:rsid w:val="007C323A"/>
    <w:rsid w:val="007C45B5"/>
    <w:rsid w:val="007C725D"/>
    <w:rsid w:val="007D51B2"/>
    <w:rsid w:val="007D7AA2"/>
    <w:rsid w:val="00823858"/>
    <w:rsid w:val="00826DDE"/>
    <w:rsid w:val="00851996"/>
    <w:rsid w:val="0086552D"/>
    <w:rsid w:val="0087234D"/>
    <w:rsid w:val="008726BD"/>
    <w:rsid w:val="00880885"/>
    <w:rsid w:val="00880C57"/>
    <w:rsid w:val="008A12F1"/>
    <w:rsid w:val="008D0695"/>
    <w:rsid w:val="008D0C33"/>
    <w:rsid w:val="008D0F33"/>
    <w:rsid w:val="008E3F46"/>
    <w:rsid w:val="008F7CD7"/>
    <w:rsid w:val="00912C78"/>
    <w:rsid w:val="00922E14"/>
    <w:rsid w:val="0092590E"/>
    <w:rsid w:val="00955EC2"/>
    <w:rsid w:val="00962EA6"/>
    <w:rsid w:val="00996EF5"/>
    <w:rsid w:val="009A211A"/>
    <w:rsid w:val="009A51CB"/>
    <w:rsid w:val="009B598B"/>
    <w:rsid w:val="009C680F"/>
    <w:rsid w:val="009D4BD4"/>
    <w:rsid w:val="009D62C5"/>
    <w:rsid w:val="009E19B6"/>
    <w:rsid w:val="009E2082"/>
    <w:rsid w:val="009E3CE0"/>
    <w:rsid w:val="009E47B1"/>
    <w:rsid w:val="009F214F"/>
    <w:rsid w:val="00A50186"/>
    <w:rsid w:val="00A60C86"/>
    <w:rsid w:val="00A71A76"/>
    <w:rsid w:val="00A73C90"/>
    <w:rsid w:val="00A77E44"/>
    <w:rsid w:val="00AB055D"/>
    <w:rsid w:val="00AB0C0E"/>
    <w:rsid w:val="00AB15F5"/>
    <w:rsid w:val="00AB79FB"/>
    <w:rsid w:val="00AD6694"/>
    <w:rsid w:val="00AD7171"/>
    <w:rsid w:val="00B00FBF"/>
    <w:rsid w:val="00B063F6"/>
    <w:rsid w:val="00B124DF"/>
    <w:rsid w:val="00B21529"/>
    <w:rsid w:val="00B554B6"/>
    <w:rsid w:val="00B57905"/>
    <w:rsid w:val="00B65984"/>
    <w:rsid w:val="00B9141B"/>
    <w:rsid w:val="00BA53BD"/>
    <w:rsid w:val="00BC5398"/>
    <w:rsid w:val="00BD536B"/>
    <w:rsid w:val="00BF0C7C"/>
    <w:rsid w:val="00BF5E15"/>
    <w:rsid w:val="00BF5E94"/>
    <w:rsid w:val="00C020F1"/>
    <w:rsid w:val="00C10AFE"/>
    <w:rsid w:val="00C15548"/>
    <w:rsid w:val="00C164D1"/>
    <w:rsid w:val="00C31CD7"/>
    <w:rsid w:val="00C353F0"/>
    <w:rsid w:val="00C41765"/>
    <w:rsid w:val="00C50835"/>
    <w:rsid w:val="00C52A8C"/>
    <w:rsid w:val="00C64172"/>
    <w:rsid w:val="00C75775"/>
    <w:rsid w:val="00CA2FBB"/>
    <w:rsid w:val="00CA508E"/>
    <w:rsid w:val="00CB217D"/>
    <w:rsid w:val="00CB3D1D"/>
    <w:rsid w:val="00CC2FED"/>
    <w:rsid w:val="00CE13EF"/>
    <w:rsid w:val="00CF5429"/>
    <w:rsid w:val="00D0006B"/>
    <w:rsid w:val="00D103FD"/>
    <w:rsid w:val="00D27EEF"/>
    <w:rsid w:val="00D30C61"/>
    <w:rsid w:val="00D34CB5"/>
    <w:rsid w:val="00D54703"/>
    <w:rsid w:val="00DA0A94"/>
    <w:rsid w:val="00DA373C"/>
    <w:rsid w:val="00DA3880"/>
    <w:rsid w:val="00DA5F04"/>
    <w:rsid w:val="00DB0CB3"/>
    <w:rsid w:val="00DB4D0A"/>
    <w:rsid w:val="00DC16B6"/>
    <w:rsid w:val="00DD44A1"/>
    <w:rsid w:val="00E206BE"/>
    <w:rsid w:val="00E22D2E"/>
    <w:rsid w:val="00E34E48"/>
    <w:rsid w:val="00E44318"/>
    <w:rsid w:val="00EB55C7"/>
    <w:rsid w:val="00EC4649"/>
    <w:rsid w:val="00ED70D3"/>
    <w:rsid w:val="00EE10B4"/>
    <w:rsid w:val="00EF521A"/>
    <w:rsid w:val="00F0170F"/>
    <w:rsid w:val="00F31021"/>
    <w:rsid w:val="00F330B0"/>
    <w:rsid w:val="00F33EDF"/>
    <w:rsid w:val="00F34476"/>
    <w:rsid w:val="00F35D53"/>
    <w:rsid w:val="00F41D43"/>
    <w:rsid w:val="00F42E91"/>
    <w:rsid w:val="00F45387"/>
    <w:rsid w:val="00F463CF"/>
    <w:rsid w:val="00F51B75"/>
    <w:rsid w:val="00F55539"/>
    <w:rsid w:val="00F71A8D"/>
    <w:rsid w:val="00F82014"/>
    <w:rsid w:val="00FA5682"/>
    <w:rsid w:val="00FE115F"/>
    <w:rsid w:val="00FE4763"/>
    <w:rsid w:val="00FE6813"/>
    <w:rsid w:val="00FE74BF"/>
    <w:rsid w:val="00FF7D4B"/>
    <w:rsid w:val="0135813E"/>
    <w:rsid w:val="0E10306D"/>
    <w:rsid w:val="16034D09"/>
    <w:rsid w:val="1D7A0215"/>
    <w:rsid w:val="26BB4420"/>
    <w:rsid w:val="2E386E3F"/>
    <w:rsid w:val="470A1754"/>
    <w:rsid w:val="47452C68"/>
    <w:rsid w:val="4DE0ACE2"/>
    <w:rsid w:val="5C2B1A56"/>
    <w:rsid w:val="5C90CA20"/>
    <w:rsid w:val="5F1F4019"/>
    <w:rsid w:val="6C47C9E5"/>
    <w:rsid w:val="7A28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1541C"/>
  <w15:docId w15:val="{60A484B0-FA58-4A8F-A437-D211DA64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2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52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7C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7C725D"/>
  </w:style>
  <w:style w:type="character" w:customStyle="1" w:styleId="eop">
    <w:name w:val="eop"/>
    <w:basedOn w:val="Bekezdsalapbettpusa"/>
    <w:rsid w:val="007C725D"/>
  </w:style>
  <w:style w:type="character" w:customStyle="1" w:styleId="findhit">
    <w:name w:val="findhit"/>
    <w:basedOn w:val="Bekezdsalapbettpusa"/>
    <w:rsid w:val="007C725D"/>
  </w:style>
  <w:style w:type="paragraph" w:styleId="lfej">
    <w:name w:val="header"/>
    <w:basedOn w:val="Norml"/>
    <w:link w:val="lfejChar"/>
    <w:uiPriority w:val="99"/>
    <w:unhideWhenUsed/>
    <w:rsid w:val="008D0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0F33"/>
  </w:style>
  <w:style w:type="paragraph" w:styleId="llb">
    <w:name w:val="footer"/>
    <w:basedOn w:val="Norml"/>
    <w:link w:val="llbChar"/>
    <w:uiPriority w:val="99"/>
    <w:unhideWhenUsed/>
    <w:rsid w:val="008D0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0F33"/>
  </w:style>
  <w:style w:type="character" w:customStyle="1" w:styleId="Cmsor1Char">
    <w:name w:val="Címsor 1 Char"/>
    <w:basedOn w:val="Bekezdsalapbettpusa"/>
    <w:link w:val="Cmsor1"/>
    <w:uiPriority w:val="9"/>
    <w:rsid w:val="001528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link w:val="ListaszerbekezdsChar"/>
    <w:uiPriority w:val="34"/>
    <w:qFormat/>
    <w:rsid w:val="0015280A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1528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CB21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Rcsostblzat">
    <w:name w:val="Table Grid"/>
    <w:basedOn w:val="Normltblzat"/>
    <w:uiPriority w:val="39"/>
    <w:rsid w:val="00F4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73C90"/>
    <w:rPr>
      <w:color w:val="0563C1" w:themeColor="hyperlink"/>
      <w:u w:val="single"/>
    </w:rPr>
  </w:style>
  <w:style w:type="character" w:customStyle="1" w:styleId="Mentionnonrsolue1">
    <w:name w:val="Mention non résolue1"/>
    <w:basedOn w:val="Bekezdsalapbettpusa"/>
    <w:uiPriority w:val="99"/>
    <w:semiHidden/>
    <w:unhideWhenUsed/>
    <w:rsid w:val="00A73C90"/>
    <w:rPr>
      <w:color w:val="605E5C"/>
      <w:shd w:val="clear" w:color="auto" w:fill="E1DFDD"/>
    </w:rPr>
  </w:style>
  <w:style w:type="character" w:customStyle="1" w:styleId="spellingerror">
    <w:name w:val="spellingerror"/>
    <w:basedOn w:val="Bekezdsalapbettpusa"/>
    <w:rsid w:val="00A73C90"/>
  </w:style>
  <w:style w:type="character" w:customStyle="1" w:styleId="apple-converted-space">
    <w:name w:val="apple-converted-space"/>
    <w:basedOn w:val="Bekezdsalapbettpusa"/>
    <w:rsid w:val="003B1EDB"/>
  </w:style>
  <w:style w:type="character" w:styleId="Jegyzethivatkozs">
    <w:name w:val="annotation reference"/>
    <w:basedOn w:val="Bekezdsalapbettpusa"/>
    <w:uiPriority w:val="99"/>
    <w:semiHidden/>
    <w:unhideWhenUsed/>
    <w:rsid w:val="009E208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E208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E208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208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208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2082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A508E"/>
  </w:style>
  <w:style w:type="character" w:styleId="Feloldatlanmegemlts">
    <w:name w:val="Unresolved Mention"/>
    <w:basedOn w:val="Bekezdsalapbettpusa"/>
    <w:uiPriority w:val="99"/>
    <w:semiHidden/>
    <w:unhideWhenUsed/>
    <w:rsid w:val="00534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16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6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503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limatepromise.undp.org/research-and-reports/building-circularity-nationally-determined-contributions-ndcs-practica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HU/TXT/HTML/?uri=CELEX:52019DC064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imatepromise.undp.org/sites/default/files/research_report_document/unpd-ndcsp-circular-economy-guicance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merza.peter@ktk.pte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2.deloitte.com/mt/en/pages/about-deloitte/articles/next-generation-eu-the-future-of-europ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d5341-933b-41a3-b7af-744e9fb94ba0">
      <Terms xmlns="http://schemas.microsoft.com/office/infopath/2007/PartnerControls"/>
    </lcf76f155ced4ddcb4097134ff3c332f>
    <TaxCatchAll xmlns="c150c119-6cd4-4d13-994f-364b395a64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50E3FF7A83DC24EAD96B51B5C934B1A" ma:contentTypeVersion="18" ma:contentTypeDescription="Új dokumentum létrehozása." ma:contentTypeScope="" ma:versionID="775a4fa3f522298f76d31770975086fa">
  <xsd:schema xmlns:xsd="http://www.w3.org/2001/XMLSchema" xmlns:xs="http://www.w3.org/2001/XMLSchema" xmlns:p="http://schemas.microsoft.com/office/2006/metadata/properties" xmlns:ns2="560d5341-933b-41a3-b7af-744e9fb94ba0" xmlns:ns3="c150c119-6cd4-4d13-994f-364b395a6467" targetNamespace="http://schemas.microsoft.com/office/2006/metadata/properties" ma:root="true" ma:fieldsID="5d0bb0692e60f186dd22d0692d012e54" ns2:_="" ns3:_="">
    <xsd:import namespace="560d5341-933b-41a3-b7af-744e9fb94ba0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d5341-933b-41a3-b7af-744e9fb94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D7705-E8F2-4696-91C2-71801939A1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BEBDD-EAAC-44E9-8CFF-3F0CF87CB7C0}">
  <ds:schemaRefs>
    <ds:schemaRef ds:uri="http://schemas.microsoft.com/office/2006/metadata/properties"/>
    <ds:schemaRef ds:uri="http://schemas.microsoft.com/office/infopath/2007/PartnerControls"/>
    <ds:schemaRef ds:uri="ac3ceeb6-1211-470d-a6dd-af8769819f37"/>
  </ds:schemaRefs>
</ds:datastoreItem>
</file>

<file path=customXml/itemProps3.xml><?xml version="1.0" encoding="utf-8"?>
<ds:datastoreItem xmlns:ds="http://schemas.openxmlformats.org/officeDocument/2006/customXml" ds:itemID="{6748AB3C-E55E-4EF4-A90B-08DA9EFEB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917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Erdős Katalin</dc:creator>
  <cp:keywords/>
  <dc:description/>
  <cp:lastModifiedBy>Dr. Merza Péter János</cp:lastModifiedBy>
  <cp:revision>2</cp:revision>
  <dcterms:created xsi:type="dcterms:W3CDTF">2025-02-04T08:54:00Z</dcterms:created>
  <dcterms:modified xsi:type="dcterms:W3CDTF">2025-02-04T08:54:00Z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0x010100550E3FF7A83DC24EAD96B51B5C934B1A</vt:lpwstr>
  </property>
  <property fmtid="{D5CDD505-2E9C-101B-9397-08002B2CF9AE}" pid="3" name="GrammarlyDocumentId">
    <vt:lpwstr>bb4a9f354e3c0e813c57b950ca0db5ef944d86f0d92474fa6277cce3be1e5872</vt:lpwstr>
  </property>
</Properties>
</file>