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F3" w:rsidRDefault="00607BF3" w:rsidP="00607BF3">
      <w:pPr>
        <w:jc w:val="center"/>
        <w:rPr>
          <w:b/>
        </w:rPr>
      </w:pPr>
      <w:r>
        <w:rPr>
          <w:b/>
        </w:rPr>
        <w:t>A Regionális Politika és Gazdaságtan Doktori Iskola hallgatói publikációinak értékelése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243"/>
        <w:gridCol w:w="4044"/>
      </w:tblGrid>
      <w:tr w:rsidR="00607BF3" w:rsidRPr="001D7A62" w:rsidTr="00696DAA">
        <w:tc>
          <w:tcPr>
            <w:tcW w:w="5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BF3" w:rsidRPr="001D7A62" w:rsidRDefault="00607BF3" w:rsidP="00696DAA">
            <w:pPr>
              <w:jc w:val="both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Figyelembe vett publikációk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BF3" w:rsidRPr="001D7A62" w:rsidRDefault="00607BF3" w:rsidP="00696DAA">
            <w:pPr>
              <w:jc w:val="center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Adható pontszám</w:t>
            </w:r>
          </w:p>
        </w:tc>
      </w:tr>
      <w:tr w:rsidR="00607BF3" w:rsidRPr="001D7A62" w:rsidTr="00696DAA">
        <w:tc>
          <w:tcPr>
            <w:tcW w:w="5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BF3" w:rsidRPr="001D7A62" w:rsidRDefault="00607BF3" w:rsidP="00696DAA">
            <w:pPr>
              <w:jc w:val="both"/>
              <w:rPr>
                <w:b/>
                <w:i/>
                <w:sz w:val="22"/>
                <w:szCs w:val="22"/>
              </w:rPr>
            </w:pPr>
            <w:r w:rsidRPr="001D7A62">
              <w:rPr>
                <w:b/>
                <w:i/>
                <w:sz w:val="22"/>
                <w:szCs w:val="22"/>
              </w:rPr>
              <w:t>1. Folyóirat cikkek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BF3" w:rsidRPr="001D7A62" w:rsidRDefault="00607BF3" w:rsidP="00696DAA">
            <w:pPr>
              <w:jc w:val="both"/>
              <w:rPr>
                <w:sz w:val="22"/>
                <w:szCs w:val="22"/>
              </w:rPr>
            </w:pPr>
          </w:p>
        </w:tc>
      </w:tr>
      <w:tr w:rsidR="00607BF3" w:rsidRPr="001D7A62" w:rsidTr="00696DAA">
        <w:tc>
          <w:tcPr>
            <w:tcW w:w="535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607BF3" w:rsidRPr="001D7A62" w:rsidRDefault="00607BF3" w:rsidP="00D6161C">
            <w:pPr>
              <w:ind w:left="900"/>
              <w:jc w:val="right"/>
              <w:rPr>
                <w:sz w:val="22"/>
                <w:szCs w:val="22"/>
              </w:rPr>
            </w:pPr>
            <w:r w:rsidRPr="001D7A62">
              <w:rPr>
                <w:i/>
                <w:sz w:val="22"/>
                <w:szCs w:val="22"/>
              </w:rPr>
              <w:t>Magyar nyelvű listás</w:t>
            </w:r>
            <w:r w:rsidRPr="001D7A62">
              <w:rPr>
                <w:sz w:val="22"/>
                <w:szCs w:val="22"/>
              </w:rPr>
              <w:t xml:space="preserve"> folyóiratban              </w:t>
            </w:r>
            <w:r>
              <w:rPr>
                <w:sz w:val="22"/>
                <w:szCs w:val="22"/>
              </w:rPr>
              <w:t xml:space="preserve">    </w:t>
            </w:r>
            <w:r w:rsidRPr="001D7A62">
              <w:rPr>
                <w:sz w:val="22"/>
                <w:szCs w:val="22"/>
              </w:rPr>
              <w:t xml:space="preserve">  </w:t>
            </w:r>
            <w:proofErr w:type="gramStart"/>
            <w:r w:rsidRPr="001D7A62">
              <w:rPr>
                <w:b/>
                <w:sz w:val="22"/>
                <w:szCs w:val="22"/>
              </w:rPr>
              <w:t>A</w:t>
            </w:r>
            <w:proofErr w:type="gramEnd"/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7613A9" w:rsidRDefault="007613A9" w:rsidP="00696DAA">
            <w:pPr>
              <w:jc w:val="center"/>
              <w:rPr>
                <w:b/>
                <w:sz w:val="22"/>
                <w:szCs w:val="22"/>
              </w:rPr>
            </w:pPr>
          </w:p>
          <w:p w:rsidR="00607BF3" w:rsidRPr="001D7A62" w:rsidRDefault="00607BF3" w:rsidP="00696DAA">
            <w:pPr>
              <w:jc w:val="center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10</w:t>
            </w:r>
          </w:p>
        </w:tc>
      </w:tr>
      <w:tr w:rsidR="00607BF3" w:rsidRPr="001D7A62" w:rsidTr="00696DAA"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607BF3" w:rsidRPr="001D7A62" w:rsidRDefault="00607BF3" w:rsidP="00696DAA">
            <w:pPr>
              <w:jc w:val="right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607BF3" w:rsidRPr="001D7A62" w:rsidRDefault="00607BF3" w:rsidP="00696DAA">
            <w:pPr>
              <w:jc w:val="center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8</w:t>
            </w:r>
          </w:p>
        </w:tc>
      </w:tr>
      <w:tr w:rsidR="00607BF3" w:rsidRPr="001D7A62" w:rsidTr="00696DAA"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607BF3" w:rsidRPr="001D7A62" w:rsidRDefault="00607BF3" w:rsidP="00696DAA">
            <w:pPr>
              <w:jc w:val="right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607BF3" w:rsidRPr="001D7A62" w:rsidRDefault="00607BF3" w:rsidP="00696DAA">
            <w:pPr>
              <w:jc w:val="center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6</w:t>
            </w:r>
          </w:p>
        </w:tc>
      </w:tr>
      <w:tr w:rsidR="00607BF3" w:rsidRPr="001D7A62" w:rsidTr="00696DAA"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607BF3" w:rsidRPr="001D7A62" w:rsidRDefault="00607BF3" w:rsidP="00696DAA">
            <w:pPr>
              <w:jc w:val="right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607BF3" w:rsidRPr="001D7A62" w:rsidRDefault="00607BF3" w:rsidP="00696DAA">
            <w:pPr>
              <w:jc w:val="center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4</w:t>
            </w:r>
          </w:p>
        </w:tc>
      </w:tr>
      <w:tr w:rsidR="00607BF3" w:rsidRPr="001D7A62" w:rsidTr="00696DAA">
        <w:tc>
          <w:tcPr>
            <w:tcW w:w="535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607BF3" w:rsidRPr="001D7A62" w:rsidRDefault="00607BF3" w:rsidP="00D6161C">
            <w:pPr>
              <w:jc w:val="right"/>
              <w:rPr>
                <w:sz w:val="22"/>
                <w:szCs w:val="22"/>
              </w:rPr>
            </w:pPr>
            <w:r w:rsidRPr="001D7A62">
              <w:rPr>
                <w:i/>
                <w:sz w:val="22"/>
                <w:szCs w:val="22"/>
              </w:rPr>
              <w:t xml:space="preserve">              Nemzetközi listás</w:t>
            </w:r>
            <w:r w:rsidRPr="001D7A62">
              <w:rPr>
                <w:sz w:val="22"/>
                <w:szCs w:val="22"/>
              </w:rPr>
              <w:t xml:space="preserve"> folyóiratban                      </w:t>
            </w:r>
            <w:r>
              <w:rPr>
                <w:sz w:val="22"/>
                <w:szCs w:val="22"/>
              </w:rPr>
              <w:t xml:space="preserve">    </w:t>
            </w:r>
            <w:proofErr w:type="gramStart"/>
            <w:r w:rsidRPr="001D7A62">
              <w:rPr>
                <w:b/>
                <w:sz w:val="22"/>
                <w:szCs w:val="22"/>
              </w:rPr>
              <w:t>A</w:t>
            </w:r>
            <w:proofErr w:type="gramEnd"/>
            <w:r w:rsidRPr="001D7A62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7613A9" w:rsidRDefault="007613A9" w:rsidP="00696DAA">
            <w:pPr>
              <w:jc w:val="center"/>
              <w:rPr>
                <w:b/>
                <w:sz w:val="22"/>
                <w:szCs w:val="22"/>
              </w:rPr>
            </w:pPr>
          </w:p>
          <w:p w:rsidR="00607BF3" w:rsidRPr="001D7A62" w:rsidRDefault="00607BF3" w:rsidP="00696DAA">
            <w:pPr>
              <w:jc w:val="center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30</w:t>
            </w:r>
          </w:p>
        </w:tc>
      </w:tr>
      <w:tr w:rsidR="00607BF3" w:rsidRPr="001D7A62" w:rsidTr="00696DAA"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607BF3" w:rsidRPr="001D7A62" w:rsidRDefault="00607BF3" w:rsidP="00696DAA">
            <w:pPr>
              <w:jc w:val="right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607BF3" w:rsidRPr="001D7A62" w:rsidRDefault="00607BF3" w:rsidP="00696DAA">
            <w:pPr>
              <w:jc w:val="center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25</w:t>
            </w:r>
          </w:p>
        </w:tc>
      </w:tr>
      <w:tr w:rsidR="00607BF3" w:rsidRPr="001D7A62" w:rsidTr="00696DAA"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607BF3" w:rsidRPr="001D7A62" w:rsidRDefault="00607BF3" w:rsidP="00696DAA">
            <w:pPr>
              <w:jc w:val="right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607BF3" w:rsidRPr="001D7A62" w:rsidRDefault="00607BF3" w:rsidP="00696DAA">
            <w:pPr>
              <w:jc w:val="center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20</w:t>
            </w:r>
          </w:p>
        </w:tc>
      </w:tr>
      <w:tr w:rsidR="00607BF3" w:rsidRPr="001D7A62" w:rsidTr="00696DAA"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607BF3" w:rsidRPr="001D7A62" w:rsidRDefault="00607BF3" w:rsidP="00696DAA">
            <w:pPr>
              <w:jc w:val="right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607BF3" w:rsidRPr="001D7A62" w:rsidRDefault="00607BF3" w:rsidP="00696DAA">
            <w:pPr>
              <w:jc w:val="center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15</w:t>
            </w:r>
          </w:p>
        </w:tc>
      </w:tr>
      <w:tr w:rsidR="00607BF3" w:rsidRPr="001D7A62" w:rsidTr="00696DAA"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607BF3" w:rsidRPr="001D7A62" w:rsidRDefault="00607BF3" w:rsidP="00696DAA">
            <w:pPr>
              <w:jc w:val="right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607BF3" w:rsidRPr="001D7A62" w:rsidRDefault="00607BF3" w:rsidP="00696DAA">
            <w:pPr>
              <w:jc w:val="center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10</w:t>
            </w:r>
          </w:p>
        </w:tc>
      </w:tr>
      <w:tr w:rsidR="00607BF3" w:rsidRPr="001D7A62" w:rsidTr="00696DAA"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607BF3" w:rsidRPr="001D7A62" w:rsidRDefault="00607BF3" w:rsidP="00D6161C">
            <w:pPr>
              <w:ind w:left="900"/>
              <w:jc w:val="right"/>
              <w:rPr>
                <w:sz w:val="22"/>
                <w:szCs w:val="22"/>
              </w:rPr>
            </w:pPr>
            <w:r w:rsidRPr="001D7A62">
              <w:rPr>
                <w:i/>
                <w:sz w:val="22"/>
                <w:szCs w:val="22"/>
              </w:rPr>
              <w:t>Egyéb</w:t>
            </w:r>
            <w:r w:rsidRPr="001D7A62">
              <w:rPr>
                <w:sz w:val="22"/>
                <w:szCs w:val="22"/>
              </w:rPr>
              <w:t xml:space="preserve"> folyóiratban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607BF3" w:rsidRPr="001D7A62" w:rsidRDefault="00607BF3" w:rsidP="00696DAA">
            <w:pPr>
              <w:jc w:val="center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0-6</w:t>
            </w:r>
          </w:p>
        </w:tc>
      </w:tr>
      <w:tr w:rsidR="00607BF3" w:rsidRPr="001D7A62" w:rsidTr="00696DAA">
        <w:tc>
          <w:tcPr>
            <w:tcW w:w="535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BF3" w:rsidRPr="001D7A62" w:rsidRDefault="00607BF3" w:rsidP="00696DAA">
            <w:pPr>
              <w:jc w:val="both"/>
              <w:rPr>
                <w:b/>
                <w:i/>
                <w:sz w:val="22"/>
                <w:szCs w:val="22"/>
              </w:rPr>
            </w:pPr>
            <w:r w:rsidRPr="001D7A62">
              <w:rPr>
                <w:b/>
                <w:i/>
                <w:sz w:val="22"/>
                <w:szCs w:val="22"/>
              </w:rPr>
              <w:t>2. Könyvek, tankönyvek, jegyzetek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BF3" w:rsidRPr="001D7A62" w:rsidRDefault="00607BF3" w:rsidP="00696DA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07BF3" w:rsidRPr="001D7A62" w:rsidTr="00696DAA">
        <w:tc>
          <w:tcPr>
            <w:tcW w:w="535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607BF3" w:rsidRPr="001D7A62" w:rsidRDefault="00607BF3" w:rsidP="00D6161C">
            <w:pPr>
              <w:ind w:left="900"/>
              <w:jc w:val="right"/>
              <w:rPr>
                <w:sz w:val="22"/>
                <w:szCs w:val="22"/>
              </w:rPr>
            </w:pPr>
            <w:r w:rsidRPr="001D7A62">
              <w:rPr>
                <w:i/>
                <w:sz w:val="22"/>
                <w:szCs w:val="22"/>
              </w:rPr>
              <w:t>Könyvfejezet</w:t>
            </w:r>
            <w:r w:rsidRPr="001D7A62">
              <w:rPr>
                <w:sz w:val="22"/>
                <w:szCs w:val="22"/>
              </w:rPr>
              <w:t xml:space="preserve"> (magyar nyelvű)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607BF3" w:rsidRPr="001D7A62" w:rsidRDefault="00607BF3" w:rsidP="00696DAA">
            <w:pPr>
              <w:jc w:val="center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8-10</w:t>
            </w:r>
          </w:p>
        </w:tc>
      </w:tr>
      <w:tr w:rsidR="00607BF3" w:rsidRPr="001D7A62" w:rsidTr="00696DAA"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607BF3" w:rsidRPr="001D7A62" w:rsidRDefault="00607BF3" w:rsidP="00D6161C">
            <w:pPr>
              <w:ind w:left="900"/>
              <w:jc w:val="right"/>
              <w:rPr>
                <w:sz w:val="22"/>
                <w:szCs w:val="22"/>
              </w:rPr>
            </w:pPr>
            <w:r w:rsidRPr="001D7A62">
              <w:rPr>
                <w:i/>
                <w:sz w:val="22"/>
                <w:szCs w:val="22"/>
              </w:rPr>
              <w:t>Könyvfejezet</w:t>
            </w:r>
            <w:r w:rsidRPr="001D7A62">
              <w:rPr>
                <w:sz w:val="22"/>
                <w:szCs w:val="22"/>
              </w:rPr>
              <w:t xml:space="preserve"> (idegen nyelvű)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607BF3" w:rsidRPr="001D7A62" w:rsidRDefault="00607BF3" w:rsidP="00696DAA">
            <w:pPr>
              <w:jc w:val="center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12-15</w:t>
            </w:r>
          </w:p>
        </w:tc>
      </w:tr>
      <w:tr w:rsidR="00607BF3" w:rsidRPr="001D7A62" w:rsidTr="00696DAA"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607BF3" w:rsidRPr="001D7A62" w:rsidRDefault="00607BF3" w:rsidP="00D6161C">
            <w:pPr>
              <w:ind w:left="900"/>
              <w:jc w:val="right"/>
              <w:rPr>
                <w:sz w:val="22"/>
                <w:szCs w:val="22"/>
              </w:rPr>
            </w:pPr>
            <w:proofErr w:type="gramStart"/>
            <w:r w:rsidRPr="001D7A62">
              <w:rPr>
                <w:i/>
                <w:sz w:val="22"/>
                <w:szCs w:val="22"/>
              </w:rPr>
              <w:t xml:space="preserve">Tankönyv </w:t>
            </w:r>
            <w:r w:rsidRPr="001D7A62">
              <w:rPr>
                <w:sz w:val="22"/>
                <w:szCs w:val="22"/>
              </w:rPr>
              <w:t>írás</w:t>
            </w:r>
            <w:proofErr w:type="gramEnd"/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607BF3" w:rsidRPr="001D7A62" w:rsidRDefault="00607BF3" w:rsidP="00696DAA">
            <w:pPr>
              <w:jc w:val="center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15-25</w:t>
            </w:r>
          </w:p>
        </w:tc>
      </w:tr>
      <w:tr w:rsidR="00607BF3" w:rsidRPr="001D7A62" w:rsidTr="00696DAA"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607BF3" w:rsidRPr="001D7A62" w:rsidRDefault="00607BF3" w:rsidP="00D6161C">
            <w:pPr>
              <w:ind w:left="900"/>
              <w:jc w:val="right"/>
              <w:rPr>
                <w:sz w:val="22"/>
                <w:szCs w:val="22"/>
              </w:rPr>
            </w:pPr>
            <w:r w:rsidRPr="001D7A62">
              <w:rPr>
                <w:sz w:val="22"/>
                <w:szCs w:val="22"/>
              </w:rPr>
              <w:t xml:space="preserve">Egyetemi </w:t>
            </w:r>
            <w:proofErr w:type="gramStart"/>
            <w:r w:rsidRPr="001D7A62">
              <w:rPr>
                <w:i/>
                <w:sz w:val="22"/>
                <w:szCs w:val="22"/>
              </w:rPr>
              <w:t>jegyzet</w:t>
            </w:r>
            <w:r w:rsidRPr="001D7A62">
              <w:rPr>
                <w:sz w:val="22"/>
                <w:szCs w:val="22"/>
              </w:rPr>
              <w:t xml:space="preserve"> írás</w:t>
            </w:r>
            <w:proofErr w:type="gramEnd"/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607BF3" w:rsidRPr="001D7A62" w:rsidRDefault="00607BF3" w:rsidP="00696DAA">
            <w:pPr>
              <w:jc w:val="center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10-12</w:t>
            </w:r>
          </w:p>
        </w:tc>
      </w:tr>
      <w:tr w:rsidR="00607BF3" w:rsidRPr="001D7A62" w:rsidTr="00696DAA">
        <w:tc>
          <w:tcPr>
            <w:tcW w:w="535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BF3" w:rsidRPr="001D7A62" w:rsidRDefault="00607BF3" w:rsidP="00696DAA">
            <w:pPr>
              <w:jc w:val="both"/>
              <w:rPr>
                <w:b/>
                <w:i/>
                <w:sz w:val="22"/>
                <w:szCs w:val="22"/>
              </w:rPr>
            </w:pPr>
            <w:r w:rsidRPr="001D7A62">
              <w:rPr>
                <w:b/>
                <w:i/>
                <w:sz w:val="22"/>
                <w:szCs w:val="22"/>
              </w:rPr>
              <w:t>3. Konferenciák</w:t>
            </w:r>
            <w:r>
              <w:rPr>
                <w:b/>
                <w:i/>
                <w:sz w:val="22"/>
                <w:szCs w:val="22"/>
              </w:rPr>
              <w:t>, műhelytanulmányok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BF3" w:rsidRPr="001D7A62" w:rsidRDefault="00607BF3" w:rsidP="00696DA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07BF3" w:rsidRPr="001D7A62" w:rsidTr="00696DAA">
        <w:tc>
          <w:tcPr>
            <w:tcW w:w="535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607BF3" w:rsidRPr="001D7A62" w:rsidRDefault="00607BF3" w:rsidP="00D6161C">
            <w:pPr>
              <w:ind w:left="900"/>
              <w:jc w:val="right"/>
              <w:rPr>
                <w:sz w:val="22"/>
                <w:szCs w:val="22"/>
              </w:rPr>
            </w:pPr>
            <w:r w:rsidRPr="001D7A62">
              <w:rPr>
                <w:i/>
                <w:sz w:val="22"/>
                <w:szCs w:val="22"/>
              </w:rPr>
              <w:t>Konf. kiadványban</w:t>
            </w:r>
            <w:r w:rsidRPr="001D7A62">
              <w:rPr>
                <w:sz w:val="22"/>
                <w:szCs w:val="22"/>
              </w:rPr>
              <w:t xml:space="preserve"> megjelent tanulmány</w:t>
            </w:r>
            <w:r>
              <w:rPr>
                <w:sz w:val="22"/>
                <w:szCs w:val="22"/>
              </w:rPr>
              <w:t>/műhelytanulmány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607BF3" w:rsidRPr="001D7A62" w:rsidRDefault="00607BF3" w:rsidP="00696DA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07BF3" w:rsidRPr="001D7A62" w:rsidTr="00696DAA"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607BF3" w:rsidRPr="001D7A62" w:rsidRDefault="00607BF3" w:rsidP="00D6161C">
            <w:pPr>
              <w:ind w:left="2160"/>
              <w:jc w:val="right"/>
              <w:rPr>
                <w:sz w:val="22"/>
                <w:szCs w:val="22"/>
              </w:rPr>
            </w:pPr>
            <w:r w:rsidRPr="001D7A62">
              <w:rPr>
                <w:sz w:val="22"/>
                <w:szCs w:val="22"/>
              </w:rPr>
              <w:t>magyar nyelvű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607BF3" w:rsidRPr="001D7A62" w:rsidRDefault="00607BF3" w:rsidP="00696DAA">
            <w:pPr>
              <w:jc w:val="center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3-6</w:t>
            </w:r>
          </w:p>
        </w:tc>
      </w:tr>
      <w:tr w:rsidR="00607BF3" w:rsidRPr="001D7A62" w:rsidTr="00696DAA"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607BF3" w:rsidRPr="001D7A62" w:rsidRDefault="00607BF3" w:rsidP="00D6161C">
            <w:pPr>
              <w:ind w:left="2160"/>
              <w:jc w:val="right"/>
              <w:rPr>
                <w:sz w:val="22"/>
                <w:szCs w:val="22"/>
              </w:rPr>
            </w:pPr>
            <w:r w:rsidRPr="001D7A62">
              <w:rPr>
                <w:sz w:val="22"/>
                <w:szCs w:val="22"/>
              </w:rPr>
              <w:t>idegen nyelvű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607BF3" w:rsidRPr="001D7A62" w:rsidRDefault="00607BF3" w:rsidP="00696DAA">
            <w:pPr>
              <w:jc w:val="center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5-8</w:t>
            </w:r>
          </w:p>
        </w:tc>
      </w:tr>
      <w:tr w:rsidR="00607BF3" w:rsidRPr="001D7A62" w:rsidTr="00696DAA"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607BF3" w:rsidRPr="001D7A62" w:rsidRDefault="00607BF3" w:rsidP="00D6161C">
            <w:pPr>
              <w:ind w:left="900"/>
              <w:jc w:val="right"/>
              <w:rPr>
                <w:i/>
                <w:sz w:val="22"/>
                <w:szCs w:val="22"/>
              </w:rPr>
            </w:pPr>
            <w:r w:rsidRPr="001D7A62">
              <w:rPr>
                <w:i/>
                <w:sz w:val="22"/>
                <w:szCs w:val="22"/>
              </w:rPr>
              <w:t>Konf. előadás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607BF3" w:rsidRPr="001D7A62" w:rsidRDefault="00607BF3" w:rsidP="00696DA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07BF3" w:rsidRPr="001D7A62" w:rsidTr="00696DAA"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607BF3" w:rsidRPr="001D7A62" w:rsidRDefault="00607BF3" w:rsidP="00D6161C">
            <w:pPr>
              <w:ind w:left="2160"/>
              <w:jc w:val="right"/>
              <w:rPr>
                <w:sz w:val="22"/>
                <w:szCs w:val="22"/>
              </w:rPr>
            </w:pPr>
            <w:r w:rsidRPr="001D7A62">
              <w:rPr>
                <w:sz w:val="22"/>
                <w:szCs w:val="22"/>
              </w:rPr>
              <w:t>magyar nyelvű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607BF3" w:rsidRPr="001D7A62" w:rsidRDefault="00607BF3" w:rsidP="00696DAA">
            <w:pPr>
              <w:jc w:val="center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1-2</w:t>
            </w:r>
          </w:p>
        </w:tc>
      </w:tr>
      <w:tr w:rsidR="00607BF3" w:rsidRPr="001D7A62" w:rsidTr="00696DAA"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607BF3" w:rsidRPr="001D7A62" w:rsidRDefault="00607BF3" w:rsidP="00D6161C">
            <w:pPr>
              <w:ind w:left="2160"/>
              <w:jc w:val="right"/>
              <w:rPr>
                <w:sz w:val="22"/>
                <w:szCs w:val="22"/>
              </w:rPr>
            </w:pPr>
            <w:r w:rsidRPr="001D7A62">
              <w:rPr>
                <w:sz w:val="22"/>
                <w:szCs w:val="22"/>
              </w:rPr>
              <w:t>idegen nyelvű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607BF3" w:rsidRPr="001D7A62" w:rsidRDefault="00607BF3" w:rsidP="00696DAA">
            <w:pPr>
              <w:jc w:val="center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2-4</w:t>
            </w:r>
          </w:p>
        </w:tc>
      </w:tr>
      <w:tr w:rsidR="00607BF3" w:rsidRPr="001D7A62" w:rsidTr="00696DAA"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607BF3" w:rsidRPr="001D7A62" w:rsidRDefault="00607BF3" w:rsidP="00D6161C">
            <w:pPr>
              <w:ind w:left="900"/>
              <w:jc w:val="right"/>
              <w:rPr>
                <w:i/>
                <w:sz w:val="22"/>
                <w:szCs w:val="22"/>
              </w:rPr>
            </w:pPr>
            <w:r w:rsidRPr="001D7A62">
              <w:rPr>
                <w:i/>
                <w:sz w:val="22"/>
                <w:szCs w:val="22"/>
              </w:rPr>
              <w:t>Könyvismertetés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607BF3" w:rsidRPr="001D7A62" w:rsidRDefault="00607BF3" w:rsidP="00696DA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07BF3" w:rsidRPr="001D7A62" w:rsidTr="00696DAA">
        <w:tc>
          <w:tcPr>
            <w:tcW w:w="5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607BF3" w:rsidRPr="001D7A62" w:rsidRDefault="00607BF3" w:rsidP="00D6161C">
            <w:pPr>
              <w:ind w:left="2160"/>
              <w:jc w:val="right"/>
              <w:rPr>
                <w:sz w:val="22"/>
                <w:szCs w:val="22"/>
              </w:rPr>
            </w:pPr>
            <w:r w:rsidRPr="001D7A62">
              <w:rPr>
                <w:sz w:val="22"/>
                <w:szCs w:val="22"/>
              </w:rPr>
              <w:t>magyar nyelvű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607BF3" w:rsidRPr="001D7A62" w:rsidRDefault="00607BF3" w:rsidP="00696DAA">
            <w:pPr>
              <w:jc w:val="center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1-2</w:t>
            </w:r>
          </w:p>
        </w:tc>
      </w:tr>
      <w:tr w:rsidR="00607BF3" w:rsidRPr="001D7A62" w:rsidTr="00696DAA">
        <w:tc>
          <w:tcPr>
            <w:tcW w:w="535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BF3" w:rsidRPr="001D7A62" w:rsidRDefault="00607BF3" w:rsidP="00D6161C">
            <w:pPr>
              <w:ind w:left="2160"/>
              <w:jc w:val="right"/>
              <w:rPr>
                <w:sz w:val="22"/>
                <w:szCs w:val="22"/>
              </w:rPr>
            </w:pPr>
            <w:r w:rsidRPr="001D7A62">
              <w:rPr>
                <w:sz w:val="22"/>
                <w:szCs w:val="22"/>
              </w:rPr>
              <w:t>idegen nyelvű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BF3" w:rsidRPr="001D7A62" w:rsidRDefault="00607BF3" w:rsidP="00696DAA">
            <w:pPr>
              <w:jc w:val="center"/>
              <w:rPr>
                <w:b/>
                <w:sz w:val="22"/>
                <w:szCs w:val="22"/>
              </w:rPr>
            </w:pPr>
            <w:r w:rsidRPr="001D7A62">
              <w:rPr>
                <w:b/>
                <w:sz w:val="22"/>
                <w:szCs w:val="22"/>
              </w:rPr>
              <w:t>2-4</w:t>
            </w:r>
          </w:p>
        </w:tc>
      </w:tr>
    </w:tbl>
    <w:p w:rsidR="00607BF3" w:rsidRDefault="00607BF3" w:rsidP="00607BF3">
      <w:pPr>
        <w:jc w:val="both"/>
      </w:pPr>
    </w:p>
    <w:p w:rsidR="00607BF3" w:rsidRPr="00611B01" w:rsidRDefault="00607BF3" w:rsidP="00607BF3">
      <w:pPr>
        <w:jc w:val="both"/>
        <w:rPr>
          <w:sz w:val="22"/>
          <w:szCs w:val="22"/>
        </w:rPr>
      </w:pPr>
      <w:r w:rsidRPr="008802EB">
        <w:rPr>
          <w:b/>
          <w:sz w:val="22"/>
          <w:szCs w:val="22"/>
        </w:rPr>
        <w:t>A társszerzővel írt közlemény arányos beszámításra kerül.</w:t>
      </w:r>
      <w:r>
        <w:rPr>
          <w:b/>
          <w:sz w:val="22"/>
          <w:szCs w:val="22"/>
        </w:rPr>
        <w:t xml:space="preserve"> </w:t>
      </w:r>
      <w:r w:rsidRPr="00611B01">
        <w:rPr>
          <w:sz w:val="22"/>
          <w:szCs w:val="22"/>
        </w:rPr>
        <w:t>Kétszerzős mű esetén az eredeti pontszám 0,7-szerese, kettőnél több szerző esetén az eredeti pontszám 0,5-szerese</w:t>
      </w:r>
      <w:r>
        <w:rPr>
          <w:sz w:val="22"/>
          <w:szCs w:val="22"/>
        </w:rPr>
        <w:t xml:space="preserve"> kerül beszámításra</w:t>
      </w:r>
      <w:r w:rsidRPr="00611B01">
        <w:rPr>
          <w:sz w:val="22"/>
          <w:szCs w:val="22"/>
        </w:rPr>
        <w:t>.</w:t>
      </w:r>
    </w:p>
    <w:p w:rsidR="00607BF3" w:rsidRPr="008802EB" w:rsidRDefault="00607BF3" w:rsidP="00607BF3">
      <w:pPr>
        <w:jc w:val="both"/>
        <w:rPr>
          <w:b/>
          <w:sz w:val="22"/>
          <w:szCs w:val="22"/>
        </w:rPr>
      </w:pPr>
    </w:p>
    <w:p w:rsidR="00607BF3" w:rsidRPr="00342221" w:rsidRDefault="00607BF3" w:rsidP="00607BF3">
      <w:pPr>
        <w:jc w:val="both"/>
        <w:rPr>
          <w:b/>
          <w:sz w:val="22"/>
          <w:szCs w:val="22"/>
        </w:rPr>
      </w:pPr>
      <w:r w:rsidRPr="008802EB">
        <w:rPr>
          <w:b/>
          <w:sz w:val="22"/>
          <w:szCs w:val="22"/>
        </w:rPr>
        <w:t>Nem tekinthető pontozandó publikációnak:</w:t>
      </w:r>
      <w:r>
        <w:rPr>
          <w:b/>
          <w:sz w:val="22"/>
          <w:szCs w:val="22"/>
        </w:rPr>
        <w:t xml:space="preserve"> </w:t>
      </w:r>
      <w:r w:rsidRPr="008802EB">
        <w:rPr>
          <w:sz w:val="22"/>
          <w:szCs w:val="22"/>
        </w:rPr>
        <w:t>egyetemi doktori értekezés,</w:t>
      </w:r>
      <w:r>
        <w:rPr>
          <w:sz w:val="22"/>
          <w:szCs w:val="22"/>
        </w:rPr>
        <w:t xml:space="preserve"> </w:t>
      </w:r>
      <w:r w:rsidRPr="00342221">
        <w:rPr>
          <w:sz w:val="22"/>
          <w:szCs w:val="22"/>
        </w:rPr>
        <w:t>munkafüzetek, tantárgyi segédletek,</w:t>
      </w:r>
      <w:r>
        <w:rPr>
          <w:sz w:val="22"/>
          <w:szCs w:val="22"/>
        </w:rPr>
        <w:t xml:space="preserve"> n</w:t>
      </w:r>
      <w:r w:rsidRPr="00342221">
        <w:rPr>
          <w:sz w:val="22"/>
          <w:szCs w:val="22"/>
        </w:rPr>
        <w:t>api és hetilapokban, nem tudományos szakmai folyóiratokban közölt cikkek.</w:t>
      </w:r>
      <w:r>
        <w:rPr>
          <w:sz w:val="22"/>
          <w:szCs w:val="22"/>
        </w:rPr>
        <w:t xml:space="preserve"> A </w:t>
      </w:r>
      <w:r w:rsidRPr="008802EB">
        <w:rPr>
          <w:sz w:val="22"/>
          <w:szCs w:val="22"/>
        </w:rPr>
        <w:t>csak elektronikus formában közölt mű</w:t>
      </w:r>
      <w:r>
        <w:rPr>
          <w:sz w:val="22"/>
          <w:szCs w:val="22"/>
        </w:rPr>
        <w:t xml:space="preserve"> elfogadása eseti értékelés függvénye. </w:t>
      </w:r>
    </w:p>
    <w:p w:rsidR="00607BF3" w:rsidRPr="008802EB" w:rsidRDefault="00607BF3" w:rsidP="00607BF3">
      <w:pPr>
        <w:jc w:val="both"/>
        <w:rPr>
          <w:sz w:val="22"/>
          <w:szCs w:val="22"/>
        </w:rPr>
      </w:pPr>
    </w:p>
    <w:p w:rsidR="00607BF3" w:rsidRDefault="00607BF3" w:rsidP="00607BF3">
      <w:pPr>
        <w:jc w:val="both"/>
        <w:rPr>
          <w:sz w:val="22"/>
          <w:szCs w:val="22"/>
        </w:rPr>
      </w:pPr>
      <w:r w:rsidRPr="008802EB">
        <w:rPr>
          <w:b/>
          <w:sz w:val="22"/>
          <w:szCs w:val="22"/>
        </w:rPr>
        <w:t>A doktori cselekmények elkezdésének (szigo</w:t>
      </w:r>
      <w:r>
        <w:rPr>
          <w:b/>
          <w:sz w:val="22"/>
          <w:szCs w:val="22"/>
        </w:rPr>
        <w:t xml:space="preserve">rlat, védés) feltétele </w:t>
      </w:r>
      <w:r w:rsidRPr="00FE5C50">
        <w:rPr>
          <w:sz w:val="22"/>
          <w:szCs w:val="22"/>
        </w:rPr>
        <w:t>a publikációkból származó</w:t>
      </w:r>
      <w:r>
        <w:rPr>
          <w:b/>
          <w:sz w:val="22"/>
          <w:szCs w:val="22"/>
        </w:rPr>
        <w:t xml:space="preserve"> </w:t>
      </w:r>
      <w:r w:rsidRPr="008802EB">
        <w:rPr>
          <w:b/>
          <w:sz w:val="22"/>
          <w:szCs w:val="22"/>
        </w:rPr>
        <w:t>30 pont elérése.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 minimális pontszám már néhány kiemelkedő nemzetközi és hazai publikációval elérhető. A már elfogadható portfóliónak viszont tartalmaznia kell</w:t>
      </w:r>
      <w:r w:rsidRPr="007F2420">
        <w:rPr>
          <w:sz w:val="22"/>
          <w:szCs w:val="22"/>
        </w:rPr>
        <w:t xml:space="preserve"> legalább </w:t>
      </w:r>
      <w:r w:rsidRPr="007F2420">
        <w:rPr>
          <w:b/>
          <w:sz w:val="22"/>
          <w:szCs w:val="22"/>
        </w:rPr>
        <w:t>3 magyar</w:t>
      </w:r>
      <w:r w:rsidRPr="007F2420">
        <w:rPr>
          <w:sz w:val="22"/>
          <w:szCs w:val="22"/>
        </w:rPr>
        <w:t xml:space="preserve"> nyelvű és </w:t>
      </w:r>
      <w:r w:rsidRPr="007F2420">
        <w:rPr>
          <w:b/>
          <w:sz w:val="22"/>
          <w:szCs w:val="22"/>
        </w:rPr>
        <w:t>1</w:t>
      </w:r>
      <w:r w:rsidR="00541CCD">
        <w:rPr>
          <w:b/>
          <w:sz w:val="22"/>
          <w:szCs w:val="22"/>
        </w:rPr>
        <w:t> </w:t>
      </w:r>
      <w:r w:rsidRPr="007F2420">
        <w:rPr>
          <w:b/>
          <w:sz w:val="22"/>
          <w:szCs w:val="22"/>
        </w:rPr>
        <w:t>idegen nyelvű</w:t>
      </w:r>
      <w:r w:rsidRPr="007F24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folyóirat publikációt. </w:t>
      </w:r>
    </w:p>
    <w:p w:rsidR="00370B74" w:rsidRDefault="00370B74" w:rsidP="00607BF3">
      <w:pPr>
        <w:jc w:val="both"/>
        <w:rPr>
          <w:sz w:val="22"/>
          <w:szCs w:val="22"/>
        </w:rPr>
      </w:pPr>
    </w:p>
    <w:p w:rsidR="00370B74" w:rsidRDefault="00370B74" w:rsidP="00607BF3">
      <w:pPr>
        <w:jc w:val="both"/>
        <w:rPr>
          <w:sz w:val="22"/>
          <w:szCs w:val="22"/>
        </w:rPr>
      </w:pPr>
      <w:r>
        <w:rPr>
          <w:sz w:val="22"/>
          <w:szCs w:val="22"/>
        </w:rPr>
        <w:t>A hazai és nemzetközi folyóirat-besorolás</w:t>
      </w:r>
      <w:r w:rsidR="00A21C57">
        <w:rPr>
          <w:sz w:val="22"/>
          <w:szCs w:val="22"/>
        </w:rPr>
        <w:t>ok</w:t>
      </w:r>
      <w:r>
        <w:rPr>
          <w:sz w:val="22"/>
          <w:szCs w:val="22"/>
        </w:rPr>
        <w:t xml:space="preserve"> s</w:t>
      </w:r>
      <w:r w:rsidR="00170434">
        <w:rPr>
          <w:sz w:val="22"/>
          <w:szCs w:val="22"/>
        </w:rPr>
        <w:t>orán az MTA Regionális Tudományok</w:t>
      </w:r>
      <w:r w:rsidR="00952D0C">
        <w:rPr>
          <w:sz w:val="22"/>
          <w:szCs w:val="22"/>
        </w:rPr>
        <w:t xml:space="preserve"> Bizottsága és az MTA Gazdaságtudományi</w:t>
      </w:r>
      <w:r>
        <w:rPr>
          <w:sz w:val="22"/>
          <w:szCs w:val="22"/>
        </w:rPr>
        <w:t xml:space="preserve"> </w:t>
      </w:r>
      <w:r w:rsidR="00552B34">
        <w:rPr>
          <w:sz w:val="22"/>
          <w:szCs w:val="22"/>
        </w:rPr>
        <w:t xml:space="preserve">Doktori </w:t>
      </w:r>
      <w:r>
        <w:rPr>
          <w:sz w:val="22"/>
          <w:szCs w:val="22"/>
        </w:rPr>
        <w:t xml:space="preserve">Minősítő Bizottsága által használt listákat használjuk. </w:t>
      </w:r>
      <w:r w:rsidR="001C1B53">
        <w:rPr>
          <w:sz w:val="22"/>
          <w:szCs w:val="22"/>
        </w:rPr>
        <w:t xml:space="preserve">A listák itt találhatók: </w:t>
      </w:r>
      <w:hyperlink r:id="rId8" w:history="1">
        <w:r w:rsidR="001C1B53" w:rsidRPr="00CF477E">
          <w:rPr>
            <w:rStyle w:val="Hiperhivatkozs"/>
            <w:sz w:val="22"/>
            <w:szCs w:val="22"/>
          </w:rPr>
          <w:t>http://mta.hu/doktori-tanacs/a-ix-osztaly-d</w:t>
        </w:r>
        <w:bookmarkStart w:id="0" w:name="_GoBack"/>
        <w:bookmarkEnd w:id="0"/>
        <w:r w:rsidR="001C1B53" w:rsidRPr="00CF477E">
          <w:rPr>
            <w:rStyle w:val="Hiperhivatkozs"/>
            <w:sz w:val="22"/>
            <w:szCs w:val="22"/>
          </w:rPr>
          <w:t>o</w:t>
        </w:r>
        <w:r w:rsidR="001C1B53" w:rsidRPr="00CF477E">
          <w:rPr>
            <w:rStyle w:val="Hiperhivatkozs"/>
            <w:sz w:val="22"/>
            <w:szCs w:val="22"/>
          </w:rPr>
          <w:t>ktori-kovetelmenyrendszere-105380</w:t>
        </w:r>
      </w:hyperlink>
    </w:p>
    <w:p w:rsidR="00607BF3" w:rsidRPr="00330DB7" w:rsidRDefault="00607BF3" w:rsidP="00607BF3">
      <w:pPr>
        <w:tabs>
          <w:tab w:val="left" w:pos="7920"/>
        </w:tabs>
        <w:jc w:val="both"/>
      </w:pPr>
    </w:p>
    <w:p w:rsidR="00607BF3" w:rsidRPr="007F2420" w:rsidRDefault="00607BF3" w:rsidP="00607BF3">
      <w:pPr>
        <w:jc w:val="both"/>
        <w:rPr>
          <w:sz w:val="22"/>
          <w:szCs w:val="22"/>
        </w:rPr>
      </w:pPr>
      <w:r w:rsidRPr="008802EB">
        <w:rPr>
          <w:sz w:val="22"/>
          <w:szCs w:val="22"/>
        </w:rPr>
        <w:t>A publikációs értékelő táblázat a Regionális Po</w:t>
      </w:r>
      <w:r>
        <w:rPr>
          <w:sz w:val="22"/>
          <w:szCs w:val="22"/>
        </w:rPr>
        <w:t>l</w:t>
      </w:r>
      <w:r w:rsidRPr="008802EB">
        <w:rPr>
          <w:sz w:val="22"/>
          <w:szCs w:val="22"/>
        </w:rPr>
        <w:t xml:space="preserve">itika és Gazdaságtan Doktori Iskola minden regisztrált hallgatójának teljesítményére </w:t>
      </w:r>
      <w:r>
        <w:rPr>
          <w:sz w:val="22"/>
          <w:szCs w:val="22"/>
        </w:rPr>
        <w:t>vonatkozik, s alkalmazására 2012. szeptember 1</w:t>
      </w:r>
      <w:r w:rsidRPr="008802EB">
        <w:rPr>
          <w:sz w:val="22"/>
          <w:szCs w:val="22"/>
        </w:rPr>
        <w:t>-től k</w:t>
      </w:r>
      <w:r>
        <w:rPr>
          <w:sz w:val="22"/>
          <w:szCs w:val="22"/>
        </w:rPr>
        <w:t>erül sor.</w:t>
      </w:r>
    </w:p>
    <w:p w:rsidR="00607BF3" w:rsidRPr="00330DB7" w:rsidRDefault="00607BF3" w:rsidP="00607BF3">
      <w:pPr>
        <w:tabs>
          <w:tab w:val="left" w:pos="7920"/>
        </w:tabs>
      </w:pPr>
    </w:p>
    <w:sectPr w:rsidR="00607BF3" w:rsidRPr="00330DB7" w:rsidSect="00645A1C">
      <w:footerReference w:type="even" r:id="rId9"/>
      <w:footerReference w:type="default" r:id="rId10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AA1" w:rsidRDefault="00F86AA1">
      <w:r>
        <w:separator/>
      </w:r>
    </w:p>
  </w:endnote>
  <w:endnote w:type="continuationSeparator" w:id="0">
    <w:p w:rsidR="00F86AA1" w:rsidRDefault="00F8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Switzerla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AA" w:rsidRDefault="00696DA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96DAA" w:rsidRDefault="00696DA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AA" w:rsidRDefault="00696DA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04455">
      <w:rPr>
        <w:rStyle w:val="Oldalszm"/>
      </w:rPr>
      <w:t>55</w:t>
    </w:r>
    <w:r>
      <w:rPr>
        <w:rStyle w:val="Oldalszm"/>
      </w:rPr>
      <w:fldChar w:fldCharType="end"/>
    </w:r>
  </w:p>
  <w:p w:rsidR="00696DAA" w:rsidRDefault="00696DA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AA1" w:rsidRDefault="00F86AA1">
      <w:r>
        <w:separator/>
      </w:r>
    </w:p>
  </w:footnote>
  <w:footnote w:type="continuationSeparator" w:id="0">
    <w:p w:rsidR="00F86AA1" w:rsidRDefault="00F86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7CA6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2035BD"/>
    <w:multiLevelType w:val="hybridMultilevel"/>
    <w:tmpl w:val="85BAC03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C9010C"/>
    <w:multiLevelType w:val="hybridMultilevel"/>
    <w:tmpl w:val="BCFA35C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63D62"/>
    <w:multiLevelType w:val="hybridMultilevel"/>
    <w:tmpl w:val="25F6C3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61969"/>
    <w:multiLevelType w:val="hybridMultilevel"/>
    <w:tmpl w:val="5FA847BE"/>
    <w:lvl w:ilvl="0" w:tplc="9E06D642">
      <w:start w:val="1"/>
      <w:numFmt w:val="decimal"/>
      <w:pStyle w:val="Szneslista1jellszn"/>
      <w:lvlText w:val="%1. Ábra. 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D7D66"/>
    <w:multiLevelType w:val="hybridMultilevel"/>
    <w:tmpl w:val="64DA6534"/>
    <w:lvl w:ilvl="0" w:tplc="2B46A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B4FBB"/>
    <w:multiLevelType w:val="hybridMultilevel"/>
    <w:tmpl w:val="01AECED6"/>
    <w:lvl w:ilvl="0" w:tplc="2B46A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D7CFC"/>
    <w:multiLevelType w:val="multilevel"/>
    <w:tmpl w:val="250C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E3DE9"/>
    <w:multiLevelType w:val="hybridMultilevel"/>
    <w:tmpl w:val="8CDA32D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006755"/>
    <w:multiLevelType w:val="hybridMultilevel"/>
    <w:tmpl w:val="E2E402E8"/>
    <w:lvl w:ilvl="0" w:tplc="2B46A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C6522"/>
    <w:multiLevelType w:val="hybridMultilevel"/>
    <w:tmpl w:val="2D5A4C28"/>
    <w:lvl w:ilvl="0" w:tplc="040E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491D2C5A"/>
    <w:multiLevelType w:val="hybridMultilevel"/>
    <w:tmpl w:val="E5940F38"/>
    <w:lvl w:ilvl="0" w:tplc="2B46A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D5C62"/>
    <w:multiLevelType w:val="multilevel"/>
    <w:tmpl w:val="A610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3E3B51"/>
    <w:multiLevelType w:val="hybridMultilevel"/>
    <w:tmpl w:val="00DEAD52"/>
    <w:lvl w:ilvl="0" w:tplc="84703524">
      <w:start w:val="4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560FC"/>
    <w:multiLevelType w:val="hybridMultilevel"/>
    <w:tmpl w:val="C798C0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583D1E"/>
    <w:multiLevelType w:val="hybridMultilevel"/>
    <w:tmpl w:val="AEAA263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0311281"/>
    <w:multiLevelType w:val="hybridMultilevel"/>
    <w:tmpl w:val="FBD25F6C"/>
    <w:lvl w:ilvl="0" w:tplc="94200A6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604177C5"/>
    <w:multiLevelType w:val="hybridMultilevel"/>
    <w:tmpl w:val="2D440FE0"/>
    <w:lvl w:ilvl="0" w:tplc="7F928198">
      <w:start w:val="40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AB3305"/>
    <w:multiLevelType w:val="hybridMultilevel"/>
    <w:tmpl w:val="1692645E"/>
    <w:lvl w:ilvl="0" w:tplc="2B46A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A6747"/>
    <w:multiLevelType w:val="multilevel"/>
    <w:tmpl w:val="A2EC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DE1976"/>
    <w:multiLevelType w:val="hybridMultilevel"/>
    <w:tmpl w:val="D6FADCC8"/>
    <w:lvl w:ilvl="0" w:tplc="98F685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2"/>
  </w:num>
  <w:num w:numId="5">
    <w:abstractNumId w:val="14"/>
  </w:num>
  <w:num w:numId="6">
    <w:abstractNumId w:val="0"/>
  </w:num>
  <w:num w:numId="7">
    <w:abstractNumId w:val="20"/>
  </w:num>
  <w:num w:numId="8">
    <w:abstractNumId w:val="4"/>
  </w:num>
  <w:num w:numId="9">
    <w:abstractNumId w:val="3"/>
  </w:num>
  <w:num w:numId="10">
    <w:abstractNumId w:val="7"/>
  </w:num>
  <w:num w:numId="11">
    <w:abstractNumId w:val="12"/>
  </w:num>
  <w:num w:numId="12">
    <w:abstractNumId w:val="19"/>
  </w:num>
  <w:num w:numId="13">
    <w:abstractNumId w:val="15"/>
  </w:num>
  <w:num w:numId="14">
    <w:abstractNumId w:val="16"/>
  </w:num>
  <w:num w:numId="15">
    <w:abstractNumId w:val="5"/>
  </w:num>
  <w:num w:numId="16">
    <w:abstractNumId w:val="6"/>
  </w:num>
  <w:num w:numId="17">
    <w:abstractNumId w:val="9"/>
  </w:num>
  <w:num w:numId="18">
    <w:abstractNumId w:val="18"/>
  </w:num>
  <w:num w:numId="19">
    <w:abstractNumId w:val="11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C4"/>
    <w:rsid w:val="00016CA0"/>
    <w:rsid w:val="0004140B"/>
    <w:rsid w:val="000D5557"/>
    <w:rsid w:val="00132662"/>
    <w:rsid w:val="001652C2"/>
    <w:rsid w:val="00170434"/>
    <w:rsid w:val="001B5DED"/>
    <w:rsid w:val="001C1B53"/>
    <w:rsid w:val="001F2AB4"/>
    <w:rsid w:val="00287C1F"/>
    <w:rsid w:val="002D7834"/>
    <w:rsid w:val="00342158"/>
    <w:rsid w:val="00370B74"/>
    <w:rsid w:val="003E27A9"/>
    <w:rsid w:val="003F37FD"/>
    <w:rsid w:val="00415EF1"/>
    <w:rsid w:val="00416225"/>
    <w:rsid w:val="00434E3A"/>
    <w:rsid w:val="00435264"/>
    <w:rsid w:val="00483AB8"/>
    <w:rsid w:val="00507DBB"/>
    <w:rsid w:val="00530873"/>
    <w:rsid w:val="00541CCD"/>
    <w:rsid w:val="00552B34"/>
    <w:rsid w:val="00555F01"/>
    <w:rsid w:val="005C10CB"/>
    <w:rsid w:val="00607BF3"/>
    <w:rsid w:val="00643BFE"/>
    <w:rsid w:val="00645A1C"/>
    <w:rsid w:val="00652D81"/>
    <w:rsid w:val="0065637B"/>
    <w:rsid w:val="00671CF5"/>
    <w:rsid w:val="00696DAA"/>
    <w:rsid w:val="00702A9B"/>
    <w:rsid w:val="007613A9"/>
    <w:rsid w:val="00762E0D"/>
    <w:rsid w:val="007A2191"/>
    <w:rsid w:val="007C180D"/>
    <w:rsid w:val="00804455"/>
    <w:rsid w:val="008D3A30"/>
    <w:rsid w:val="008F4CC8"/>
    <w:rsid w:val="00923485"/>
    <w:rsid w:val="00942AA1"/>
    <w:rsid w:val="00942B53"/>
    <w:rsid w:val="00952D0C"/>
    <w:rsid w:val="009A3E63"/>
    <w:rsid w:val="009D05C4"/>
    <w:rsid w:val="00A21C57"/>
    <w:rsid w:val="00AC6A0A"/>
    <w:rsid w:val="00BB7F26"/>
    <w:rsid w:val="00BC6664"/>
    <w:rsid w:val="00C00110"/>
    <w:rsid w:val="00C17F02"/>
    <w:rsid w:val="00C57B7A"/>
    <w:rsid w:val="00C72A6A"/>
    <w:rsid w:val="00C93C9C"/>
    <w:rsid w:val="00D05D3B"/>
    <w:rsid w:val="00D6161C"/>
    <w:rsid w:val="00D63AD2"/>
    <w:rsid w:val="00DE03B4"/>
    <w:rsid w:val="00E300BE"/>
    <w:rsid w:val="00E427C8"/>
    <w:rsid w:val="00E667F2"/>
    <w:rsid w:val="00EE6939"/>
    <w:rsid w:val="00F86AA1"/>
    <w:rsid w:val="00FC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spacing w:before="120" w:after="120" w:line="360" w:lineRule="auto"/>
      <w:ind w:firstLine="709"/>
      <w:jc w:val="both"/>
      <w:outlineLvl w:val="0"/>
    </w:pPr>
    <w:rPr>
      <w:rFonts w:ascii="Verdana" w:hAnsi="Verdana"/>
      <w:b/>
      <w:bCs/>
      <w:i/>
      <w:iCs/>
      <w:sz w:val="22"/>
    </w:rPr>
  </w:style>
  <w:style w:type="paragraph" w:styleId="Cmsor2">
    <w:name w:val="heading 2"/>
    <w:basedOn w:val="Norml"/>
    <w:next w:val="Norml"/>
    <w:link w:val="Cmsor2Char"/>
    <w:qFormat/>
    <w:pPr>
      <w:keepNext/>
      <w:spacing w:before="120" w:after="120" w:line="360" w:lineRule="auto"/>
      <w:ind w:left="360"/>
      <w:jc w:val="both"/>
      <w:outlineLvl w:val="1"/>
    </w:pPr>
    <w:rPr>
      <w:rFonts w:ascii="Verdana" w:hAnsi="Verdana"/>
      <w:b/>
      <w:bCs/>
      <w:i/>
      <w:iCs/>
      <w:sz w:val="2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</w:style>
  <w:style w:type="character" w:customStyle="1" w:styleId="Cmsor1Char">
    <w:name w:val="Címsor 1 Char"/>
    <w:link w:val="Cmsor1"/>
    <w:rsid w:val="00696DAA"/>
    <w:rPr>
      <w:rFonts w:ascii="Verdana" w:hAnsi="Verdana"/>
      <w:b/>
      <w:bCs/>
      <w:i/>
      <w:iCs/>
      <w:sz w:val="22"/>
      <w:szCs w:val="24"/>
      <w:lang w:eastAsia="hu-HU"/>
    </w:rPr>
  </w:style>
  <w:style w:type="character" w:customStyle="1" w:styleId="Cmsor2Char">
    <w:name w:val="Címsor 2 Char"/>
    <w:link w:val="Cmsor2"/>
    <w:rsid w:val="00696DAA"/>
    <w:rPr>
      <w:rFonts w:ascii="Verdana" w:hAnsi="Verdana"/>
      <w:b/>
      <w:bCs/>
      <w:i/>
      <w:iCs/>
      <w:sz w:val="22"/>
      <w:szCs w:val="24"/>
      <w:lang w:eastAsia="hu-HU"/>
    </w:rPr>
  </w:style>
  <w:style w:type="paragraph" w:styleId="Szvegtrzsbehzssal">
    <w:name w:val="Body Text Indent"/>
    <w:basedOn w:val="Norml"/>
    <w:pPr>
      <w:spacing w:before="120" w:after="120" w:line="360" w:lineRule="auto"/>
      <w:ind w:firstLine="709"/>
      <w:jc w:val="center"/>
    </w:pPr>
    <w:rPr>
      <w:rFonts w:ascii="Verdana" w:hAnsi="Verdana"/>
      <w:smallCaps/>
      <w:sz w:val="22"/>
    </w:rPr>
  </w:style>
  <w:style w:type="paragraph" w:styleId="Szvegtrzsbehzssal2">
    <w:name w:val="Body Text Indent 2"/>
    <w:basedOn w:val="Norml"/>
    <w:pPr>
      <w:spacing w:before="120" w:after="120" w:line="360" w:lineRule="auto"/>
      <w:ind w:firstLine="709"/>
      <w:jc w:val="both"/>
    </w:pPr>
    <w:rPr>
      <w:rFonts w:ascii="Verdana" w:hAnsi="Verdana"/>
      <w:sz w:val="22"/>
    </w:rPr>
  </w:style>
  <w:style w:type="paragraph" w:styleId="Szvegtrzsbehzssal3">
    <w:name w:val="Body Text Indent 3"/>
    <w:basedOn w:val="Norml"/>
    <w:pPr>
      <w:spacing w:before="120" w:after="120" w:line="360" w:lineRule="auto"/>
      <w:ind w:firstLine="709"/>
      <w:jc w:val="both"/>
    </w:pPr>
    <w:rPr>
      <w:rFonts w:ascii="Verdana" w:hAnsi="Verdana"/>
      <w:sz w:val="18"/>
    </w:rPr>
  </w:style>
  <w:style w:type="paragraph" w:customStyle="1" w:styleId="Vera">
    <w:name w:val="Vera"/>
    <w:basedOn w:val="Norml"/>
    <w:rsid w:val="001F2AB4"/>
    <w:pPr>
      <w:spacing w:line="240" w:lineRule="atLeast"/>
      <w:jc w:val="both"/>
    </w:pPr>
    <w:rPr>
      <w:rFonts w:ascii="HSwitzerland" w:hAnsi="HSwitzerland"/>
      <w:noProof/>
      <w:szCs w:val="20"/>
    </w:rPr>
  </w:style>
  <w:style w:type="paragraph" w:styleId="Csakszveg">
    <w:name w:val="Plain Text"/>
    <w:basedOn w:val="Norml"/>
    <w:rsid w:val="001F2AB4"/>
    <w:rPr>
      <w:rFonts w:ascii="Courier New" w:hAnsi="Courier New"/>
      <w:noProof/>
      <w:sz w:val="20"/>
      <w:szCs w:val="20"/>
    </w:rPr>
  </w:style>
  <w:style w:type="character" w:styleId="Hiperhivatkozs">
    <w:name w:val="Hyperlink"/>
    <w:uiPriority w:val="99"/>
    <w:rsid w:val="001F2AB4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1F2AB4"/>
    <w:pPr>
      <w:tabs>
        <w:tab w:val="center" w:pos="4536"/>
        <w:tab w:val="right" w:pos="9072"/>
      </w:tabs>
    </w:pPr>
    <w:rPr>
      <w:noProof/>
      <w:szCs w:val="20"/>
    </w:rPr>
  </w:style>
  <w:style w:type="character" w:customStyle="1" w:styleId="llbChar">
    <w:name w:val="Élőláb Char"/>
    <w:link w:val="llb"/>
    <w:uiPriority w:val="99"/>
    <w:rsid w:val="00645A1C"/>
    <w:rPr>
      <w:noProof/>
      <w:sz w:val="24"/>
    </w:rPr>
  </w:style>
  <w:style w:type="character" w:styleId="Oldalszm">
    <w:name w:val="page number"/>
    <w:basedOn w:val="Bekezdsalapbettpusa"/>
    <w:uiPriority w:val="99"/>
    <w:rsid w:val="001F2AB4"/>
  </w:style>
  <w:style w:type="character" w:customStyle="1" w:styleId="BuborkszvegChar">
    <w:name w:val="Buborékszöveg Char"/>
    <w:link w:val="Buborkszveg"/>
    <w:semiHidden/>
    <w:rsid w:val="00645A1C"/>
    <w:rPr>
      <w:rFonts w:ascii="Tahoma" w:hAnsi="Tahoma" w:cs="Tahoma"/>
      <w:sz w:val="16"/>
      <w:szCs w:val="16"/>
    </w:rPr>
  </w:style>
  <w:style w:type="paragraph" w:styleId="Buborkszveg">
    <w:name w:val="Balloon Text"/>
    <w:basedOn w:val="Norml"/>
    <w:link w:val="BuborkszvegChar"/>
    <w:semiHidden/>
    <w:rsid w:val="00645A1C"/>
    <w:rPr>
      <w:rFonts w:ascii="Tahoma" w:hAnsi="Tahoma" w:cs="Tahoma"/>
      <w:sz w:val="16"/>
      <w:szCs w:val="16"/>
    </w:rPr>
  </w:style>
  <w:style w:type="character" w:styleId="Mrltotthiperhivatkozs">
    <w:name w:val="FollowedHyperlink"/>
    <w:uiPriority w:val="99"/>
    <w:unhideWhenUsed/>
    <w:rsid w:val="00645A1C"/>
    <w:rPr>
      <w:color w:val="800080"/>
      <w:u w:val="single"/>
    </w:rPr>
  </w:style>
  <w:style w:type="paragraph" w:customStyle="1" w:styleId="xl63">
    <w:name w:val="xl63"/>
    <w:basedOn w:val="Norml"/>
    <w:rsid w:val="00645A1C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paragraph" w:customStyle="1" w:styleId="xl64">
    <w:name w:val="xl64"/>
    <w:basedOn w:val="Norml"/>
    <w:rsid w:val="00645A1C"/>
    <w:pPr>
      <w:spacing w:before="100" w:beforeAutospacing="1" w:after="100" w:afterAutospacing="1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5">
    <w:name w:val="xl65"/>
    <w:basedOn w:val="Norml"/>
    <w:rsid w:val="00645A1C"/>
    <w:pPr>
      <w:spacing w:before="100" w:beforeAutospacing="1" w:after="100" w:afterAutospacing="1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6">
    <w:name w:val="xl66"/>
    <w:basedOn w:val="Norml"/>
    <w:rsid w:val="00645A1C"/>
    <w:pPr>
      <w:spacing w:before="100" w:beforeAutospacing="1" w:after="100" w:afterAutospacing="1"/>
      <w:textAlignment w:val="top"/>
    </w:pPr>
    <w:rPr>
      <w:rFonts w:ascii="Verdana" w:hAnsi="Verdana"/>
      <w:sz w:val="18"/>
      <w:szCs w:val="18"/>
      <w:lang w:val="en-US" w:eastAsia="en-US"/>
    </w:rPr>
  </w:style>
  <w:style w:type="paragraph" w:customStyle="1" w:styleId="xl67">
    <w:name w:val="xl67"/>
    <w:basedOn w:val="Norml"/>
    <w:rsid w:val="00645A1C"/>
    <w:pP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val="en-US" w:eastAsia="en-US"/>
    </w:rPr>
  </w:style>
  <w:style w:type="paragraph" w:customStyle="1" w:styleId="xl68">
    <w:name w:val="xl68"/>
    <w:basedOn w:val="Norml"/>
    <w:rsid w:val="00645A1C"/>
    <w:pP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  <w:lang w:val="en-US" w:eastAsia="en-US"/>
    </w:rPr>
  </w:style>
  <w:style w:type="paragraph" w:customStyle="1" w:styleId="xl69">
    <w:name w:val="xl69"/>
    <w:basedOn w:val="Norml"/>
    <w:rsid w:val="00645A1C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character" w:styleId="Jegyzethivatkozs">
    <w:name w:val="annotation reference"/>
    <w:rsid w:val="00645A1C"/>
    <w:rPr>
      <w:sz w:val="18"/>
      <w:szCs w:val="18"/>
    </w:rPr>
  </w:style>
  <w:style w:type="paragraph" w:styleId="Jegyzetszveg">
    <w:name w:val="annotation text"/>
    <w:basedOn w:val="Norml"/>
    <w:link w:val="JegyzetszvegChar"/>
    <w:rsid w:val="00645A1C"/>
  </w:style>
  <w:style w:type="character" w:customStyle="1" w:styleId="JegyzetszvegChar">
    <w:name w:val="Jegyzetszöveg Char"/>
    <w:link w:val="Jegyzetszveg"/>
    <w:rsid w:val="00645A1C"/>
    <w:rPr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rsid w:val="00645A1C"/>
    <w:rPr>
      <w:b/>
      <w:bCs/>
      <w:sz w:val="20"/>
      <w:szCs w:val="20"/>
    </w:rPr>
  </w:style>
  <w:style w:type="character" w:customStyle="1" w:styleId="MegjegyzstrgyaChar">
    <w:name w:val="Megjegyzés tárgya Char"/>
    <w:link w:val="Megjegyzstrgya"/>
    <w:rsid w:val="00645A1C"/>
    <w:rPr>
      <w:b/>
      <w:bCs/>
      <w:sz w:val="24"/>
      <w:szCs w:val="24"/>
    </w:rPr>
  </w:style>
  <w:style w:type="paragraph" w:customStyle="1" w:styleId="Default">
    <w:name w:val="Default"/>
    <w:rsid w:val="00645A1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Szneslista1jellszn">
    <w:name w:val="Colorful List Accent 1"/>
    <w:basedOn w:val="Norml"/>
    <w:uiPriority w:val="34"/>
    <w:qFormat/>
    <w:rsid w:val="00696DAA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paragraph" w:customStyle="1" w:styleId="bracm">
    <w:name w:val="Ábracím"/>
    <w:basedOn w:val="Szneslista1jellszn"/>
    <w:link w:val="bracmChar"/>
    <w:qFormat/>
    <w:rsid w:val="00696DAA"/>
    <w:pPr>
      <w:numPr>
        <w:numId w:val="8"/>
      </w:numPr>
      <w:spacing w:after="0" w:line="240" w:lineRule="auto"/>
    </w:pPr>
    <w:rPr>
      <w:rFonts w:ascii="Calibri" w:eastAsia="Times New Roman" w:hAnsi="Calibri"/>
      <w:lang w:eastAsia="hu-HU"/>
    </w:rPr>
  </w:style>
  <w:style w:type="character" w:customStyle="1" w:styleId="bracmChar">
    <w:name w:val="Ábracím Char"/>
    <w:link w:val="bracm"/>
    <w:rsid w:val="00696DAA"/>
    <w:rPr>
      <w:rFonts w:ascii="Calibri" w:hAnsi="Calibri"/>
      <w:sz w:val="22"/>
      <w:szCs w:val="22"/>
      <w:lang w:eastAsia="hu-HU"/>
    </w:rPr>
  </w:style>
  <w:style w:type="paragraph" w:styleId="NormlWeb">
    <w:name w:val="Normal (Web)"/>
    <w:basedOn w:val="Norml"/>
    <w:uiPriority w:val="99"/>
    <w:unhideWhenUsed/>
    <w:rsid w:val="00696DAA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696DAA"/>
    <w:rPr>
      <w:b/>
      <w:bCs/>
    </w:rPr>
  </w:style>
  <w:style w:type="character" w:customStyle="1" w:styleId="rwrro">
    <w:name w:val="rwrro"/>
    <w:rsid w:val="00696DAA"/>
  </w:style>
  <w:style w:type="paragraph" w:styleId="lfej">
    <w:name w:val="header"/>
    <w:basedOn w:val="Norml"/>
    <w:link w:val="lfejChar"/>
    <w:uiPriority w:val="99"/>
    <w:unhideWhenUsed/>
    <w:rsid w:val="00696DA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96DAA"/>
    <w:rPr>
      <w:sz w:val="24"/>
      <w:szCs w:val="24"/>
      <w:lang w:eastAsia="hu-HU"/>
    </w:rPr>
  </w:style>
  <w:style w:type="paragraph" w:styleId="Sznesrnykols1jellszn">
    <w:name w:val="Colorful Shading Accent 1"/>
    <w:hidden/>
    <w:uiPriority w:val="99"/>
    <w:rsid w:val="00696D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spacing w:before="120" w:after="120" w:line="360" w:lineRule="auto"/>
      <w:ind w:firstLine="709"/>
      <w:jc w:val="both"/>
      <w:outlineLvl w:val="0"/>
    </w:pPr>
    <w:rPr>
      <w:rFonts w:ascii="Verdana" w:hAnsi="Verdana"/>
      <w:b/>
      <w:bCs/>
      <w:i/>
      <w:iCs/>
      <w:sz w:val="22"/>
    </w:rPr>
  </w:style>
  <w:style w:type="paragraph" w:styleId="Cmsor2">
    <w:name w:val="heading 2"/>
    <w:basedOn w:val="Norml"/>
    <w:next w:val="Norml"/>
    <w:link w:val="Cmsor2Char"/>
    <w:qFormat/>
    <w:pPr>
      <w:keepNext/>
      <w:spacing w:before="120" w:after="120" w:line="360" w:lineRule="auto"/>
      <w:ind w:left="360"/>
      <w:jc w:val="both"/>
      <w:outlineLvl w:val="1"/>
    </w:pPr>
    <w:rPr>
      <w:rFonts w:ascii="Verdana" w:hAnsi="Verdana"/>
      <w:b/>
      <w:bCs/>
      <w:i/>
      <w:iCs/>
      <w:sz w:val="2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</w:style>
  <w:style w:type="character" w:customStyle="1" w:styleId="Cmsor1Char">
    <w:name w:val="Címsor 1 Char"/>
    <w:link w:val="Cmsor1"/>
    <w:rsid w:val="00696DAA"/>
    <w:rPr>
      <w:rFonts w:ascii="Verdana" w:hAnsi="Verdana"/>
      <w:b/>
      <w:bCs/>
      <w:i/>
      <w:iCs/>
      <w:sz w:val="22"/>
      <w:szCs w:val="24"/>
      <w:lang w:eastAsia="hu-HU"/>
    </w:rPr>
  </w:style>
  <w:style w:type="character" w:customStyle="1" w:styleId="Cmsor2Char">
    <w:name w:val="Címsor 2 Char"/>
    <w:link w:val="Cmsor2"/>
    <w:rsid w:val="00696DAA"/>
    <w:rPr>
      <w:rFonts w:ascii="Verdana" w:hAnsi="Verdana"/>
      <w:b/>
      <w:bCs/>
      <w:i/>
      <w:iCs/>
      <w:sz w:val="22"/>
      <w:szCs w:val="24"/>
      <w:lang w:eastAsia="hu-HU"/>
    </w:rPr>
  </w:style>
  <w:style w:type="paragraph" w:styleId="Szvegtrzsbehzssal">
    <w:name w:val="Body Text Indent"/>
    <w:basedOn w:val="Norml"/>
    <w:pPr>
      <w:spacing w:before="120" w:after="120" w:line="360" w:lineRule="auto"/>
      <w:ind w:firstLine="709"/>
      <w:jc w:val="center"/>
    </w:pPr>
    <w:rPr>
      <w:rFonts w:ascii="Verdana" w:hAnsi="Verdana"/>
      <w:smallCaps/>
      <w:sz w:val="22"/>
    </w:rPr>
  </w:style>
  <w:style w:type="paragraph" w:styleId="Szvegtrzsbehzssal2">
    <w:name w:val="Body Text Indent 2"/>
    <w:basedOn w:val="Norml"/>
    <w:pPr>
      <w:spacing w:before="120" w:after="120" w:line="360" w:lineRule="auto"/>
      <w:ind w:firstLine="709"/>
      <w:jc w:val="both"/>
    </w:pPr>
    <w:rPr>
      <w:rFonts w:ascii="Verdana" w:hAnsi="Verdana"/>
      <w:sz w:val="22"/>
    </w:rPr>
  </w:style>
  <w:style w:type="paragraph" w:styleId="Szvegtrzsbehzssal3">
    <w:name w:val="Body Text Indent 3"/>
    <w:basedOn w:val="Norml"/>
    <w:pPr>
      <w:spacing w:before="120" w:after="120" w:line="360" w:lineRule="auto"/>
      <w:ind w:firstLine="709"/>
      <w:jc w:val="both"/>
    </w:pPr>
    <w:rPr>
      <w:rFonts w:ascii="Verdana" w:hAnsi="Verdana"/>
      <w:sz w:val="18"/>
    </w:rPr>
  </w:style>
  <w:style w:type="paragraph" w:customStyle="1" w:styleId="Vera">
    <w:name w:val="Vera"/>
    <w:basedOn w:val="Norml"/>
    <w:rsid w:val="001F2AB4"/>
    <w:pPr>
      <w:spacing w:line="240" w:lineRule="atLeast"/>
      <w:jc w:val="both"/>
    </w:pPr>
    <w:rPr>
      <w:rFonts w:ascii="HSwitzerland" w:hAnsi="HSwitzerland"/>
      <w:noProof/>
      <w:szCs w:val="20"/>
    </w:rPr>
  </w:style>
  <w:style w:type="paragraph" w:styleId="Csakszveg">
    <w:name w:val="Plain Text"/>
    <w:basedOn w:val="Norml"/>
    <w:rsid w:val="001F2AB4"/>
    <w:rPr>
      <w:rFonts w:ascii="Courier New" w:hAnsi="Courier New"/>
      <w:noProof/>
      <w:sz w:val="20"/>
      <w:szCs w:val="20"/>
    </w:rPr>
  </w:style>
  <w:style w:type="character" w:styleId="Hiperhivatkozs">
    <w:name w:val="Hyperlink"/>
    <w:uiPriority w:val="99"/>
    <w:rsid w:val="001F2AB4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1F2AB4"/>
    <w:pPr>
      <w:tabs>
        <w:tab w:val="center" w:pos="4536"/>
        <w:tab w:val="right" w:pos="9072"/>
      </w:tabs>
    </w:pPr>
    <w:rPr>
      <w:noProof/>
      <w:szCs w:val="20"/>
    </w:rPr>
  </w:style>
  <w:style w:type="character" w:customStyle="1" w:styleId="llbChar">
    <w:name w:val="Élőláb Char"/>
    <w:link w:val="llb"/>
    <w:uiPriority w:val="99"/>
    <w:rsid w:val="00645A1C"/>
    <w:rPr>
      <w:noProof/>
      <w:sz w:val="24"/>
    </w:rPr>
  </w:style>
  <w:style w:type="character" w:styleId="Oldalszm">
    <w:name w:val="page number"/>
    <w:basedOn w:val="Bekezdsalapbettpusa"/>
    <w:uiPriority w:val="99"/>
    <w:rsid w:val="001F2AB4"/>
  </w:style>
  <w:style w:type="character" w:customStyle="1" w:styleId="BuborkszvegChar">
    <w:name w:val="Buborékszöveg Char"/>
    <w:link w:val="Buborkszveg"/>
    <w:semiHidden/>
    <w:rsid w:val="00645A1C"/>
    <w:rPr>
      <w:rFonts w:ascii="Tahoma" w:hAnsi="Tahoma" w:cs="Tahoma"/>
      <w:sz w:val="16"/>
      <w:szCs w:val="16"/>
    </w:rPr>
  </w:style>
  <w:style w:type="paragraph" w:styleId="Buborkszveg">
    <w:name w:val="Balloon Text"/>
    <w:basedOn w:val="Norml"/>
    <w:link w:val="BuborkszvegChar"/>
    <w:semiHidden/>
    <w:rsid w:val="00645A1C"/>
    <w:rPr>
      <w:rFonts w:ascii="Tahoma" w:hAnsi="Tahoma" w:cs="Tahoma"/>
      <w:sz w:val="16"/>
      <w:szCs w:val="16"/>
    </w:rPr>
  </w:style>
  <w:style w:type="character" w:styleId="Mrltotthiperhivatkozs">
    <w:name w:val="FollowedHyperlink"/>
    <w:uiPriority w:val="99"/>
    <w:unhideWhenUsed/>
    <w:rsid w:val="00645A1C"/>
    <w:rPr>
      <w:color w:val="800080"/>
      <w:u w:val="single"/>
    </w:rPr>
  </w:style>
  <w:style w:type="paragraph" w:customStyle="1" w:styleId="xl63">
    <w:name w:val="xl63"/>
    <w:basedOn w:val="Norml"/>
    <w:rsid w:val="00645A1C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paragraph" w:customStyle="1" w:styleId="xl64">
    <w:name w:val="xl64"/>
    <w:basedOn w:val="Norml"/>
    <w:rsid w:val="00645A1C"/>
    <w:pPr>
      <w:spacing w:before="100" w:beforeAutospacing="1" w:after="100" w:afterAutospacing="1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5">
    <w:name w:val="xl65"/>
    <w:basedOn w:val="Norml"/>
    <w:rsid w:val="00645A1C"/>
    <w:pPr>
      <w:spacing w:before="100" w:beforeAutospacing="1" w:after="100" w:afterAutospacing="1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6">
    <w:name w:val="xl66"/>
    <w:basedOn w:val="Norml"/>
    <w:rsid w:val="00645A1C"/>
    <w:pPr>
      <w:spacing w:before="100" w:beforeAutospacing="1" w:after="100" w:afterAutospacing="1"/>
      <w:textAlignment w:val="top"/>
    </w:pPr>
    <w:rPr>
      <w:rFonts w:ascii="Verdana" w:hAnsi="Verdana"/>
      <w:sz w:val="18"/>
      <w:szCs w:val="18"/>
      <w:lang w:val="en-US" w:eastAsia="en-US"/>
    </w:rPr>
  </w:style>
  <w:style w:type="paragraph" w:customStyle="1" w:styleId="xl67">
    <w:name w:val="xl67"/>
    <w:basedOn w:val="Norml"/>
    <w:rsid w:val="00645A1C"/>
    <w:pP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val="en-US" w:eastAsia="en-US"/>
    </w:rPr>
  </w:style>
  <w:style w:type="paragraph" w:customStyle="1" w:styleId="xl68">
    <w:name w:val="xl68"/>
    <w:basedOn w:val="Norml"/>
    <w:rsid w:val="00645A1C"/>
    <w:pP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  <w:lang w:val="en-US" w:eastAsia="en-US"/>
    </w:rPr>
  </w:style>
  <w:style w:type="paragraph" w:customStyle="1" w:styleId="xl69">
    <w:name w:val="xl69"/>
    <w:basedOn w:val="Norml"/>
    <w:rsid w:val="00645A1C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character" w:styleId="Jegyzethivatkozs">
    <w:name w:val="annotation reference"/>
    <w:rsid w:val="00645A1C"/>
    <w:rPr>
      <w:sz w:val="18"/>
      <w:szCs w:val="18"/>
    </w:rPr>
  </w:style>
  <w:style w:type="paragraph" w:styleId="Jegyzetszveg">
    <w:name w:val="annotation text"/>
    <w:basedOn w:val="Norml"/>
    <w:link w:val="JegyzetszvegChar"/>
    <w:rsid w:val="00645A1C"/>
  </w:style>
  <w:style w:type="character" w:customStyle="1" w:styleId="JegyzetszvegChar">
    <w:name w:val="Jegyzetszöveg Char"/>
    <w:link w:val="Jegyzetszveg"/>
    <w:rsid w:val="00645A1C"/>
    <w:rPr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rsid w:val="00645A1C"/>
    <w:rPr>
      <w:b/>
      <w:bCs/>
      <w:sz w:val="20"/>
      <w:szCs w:val="20"/>
    </w:rPr>
  </w:style>
  <w:style w:type="character" w:customStyle="1" w:styleId="MegjegyzstrgyaChar">
    <w:name w:val="Megjegyzés tárgya Char"/>
    <w:link w:val="Megjegyzstrgya"/>
    <w:rsid w:val="00645A1C"/>
    <w:rPr>
      <w:b/>
      <w:bCs/>
      <w:sz w:val="24"/>
      <w:szCs w:val="24"/>
    </w:rPr>
  </w:style>
  <w:style w:type="paragraph" w:customStyle="1" w:styleId="Default">
    <w:name w:val="Default"/>
    <w:rsid w:val="00645A1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Szneslista1jellszn">
    <w:name w:val="Colorful List Accent 1"/>
    <w:basedOn w:val="Norml"/>
    <w:uiPriority w:val="34"/>
    <w:qFormat/>
    <w:rsid w:val="00696DAA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paragraph" w:customStyle="1" w:styleId="bracm">
    <w:name w:val="Ábracím"/>
    <w:basedOn w:val="Szneslista1jellszn"/>
    <w:link w:val="bracmChar"/>
    <w:qFormat/>
    <w:rsid w:val="00696DAA"/>
    <w:pPr>
      <w:numPr>
        <w:numId w:val="8"/>
      </w:numPr>
      <w:spacing w:after="0" w:line="240" w:lineRule="auto"/>
    </w:pPr>
    <w:rPr>
      <w:rFonts w:ascii="Calibri" w:eastAsia="Times New Roman" w:hAnsi="Calibri"/>
      <w:lang w:eastAsia="hu-HU"/>
    </w:rPr>
  </w:style>
  <w:style w:type="character" w:customStyle="1" w:styleId="bracmChar">
    <w:name w:val="Ábracím Char"/>
    <w:link w:val="bracm"/>
    <w:rsid w:val="00696DAA"/>
    <w:rPr>
      <w:rFonts w:ascii="Calibri" w:hAnsi="Calibri"/>
      <w:sz w:val="22"/>
      <w:szCs w:val="22"/>
      <w:lang w:eastAsia="hu-HU"/>
    </w:rPr>
  </w:style>
  <w:style w:type="paragraph" w:styleId="NormlWeb">
    <w:name w:val="Normal (Web)"/>
    <w:basedOn w:val="Norml"/>
    <w:uiPriority w:val="99"/>
    <w:unhideWhenUsed/>
    <w:rsid w:val="00696DAA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696DAA"/>
    <w:rPr>
      <w:b/>
      <w:bCs/>
    </w:rPr>
  </w:style>
  <w:style w:type="character" w:customStyle="1" w:styleId="rwrro">
    <w:name w:val="rwrro"/>
    <w:rsid w:val="00696DAA"/>
  </w:style>
  <w:style w:type="paragraph" w:styleId="lfej">
    <w:name w:val="header"/>
    <w:basedOn w:val="Norml"/>
    <w:link w:val="lfejChar"/>
    <w:uiPriority w:val="99"/>
    <w:unhideWhenUsed/>
    <w:rsid w:val="00696DA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96DAA"/>
    <w:rPr>
      <w:sz w:val="24"/>
      <w:szCs w:val="24"/>
      <w:lang w:eastAsia="hu-HU"/>
    </w:rPr>
  </w:style>
  <w:style w:type="paragraph" w:styleId="Sznesrnykols1jellszn">
    <w:name w:val="Colorful Shading Accent 1"/>
    <w:hidden/>
    <w:uiPriority w:val="99"/>
    <w:rsid w:val="00696D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a.hu/doktori-tanacs/a-ix-osztaly-doktori-kovetelmenyrendszere-10538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1838</Characters>
  <Application>Microsoft Office Word</Application>
  <DocSecurity>4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Regionális Gazdaságtan és Politika Doktori Iskola Minőségbiztosítása a 2002/2004-es Tanévben</vt:lpstr>
      <vt:lpstr>A Regionális Gazdaságtan és Politika Doktori Iskola Minőségbiztosítása a 2002/2004-es Tanévben</vt:lpstr>
    </vt:vector>
  </TitlesOfParts>
  <Company>PTE KTK</Company>
  <LinksUpToDate>false</LinksUpToDate>
  <CharactersWithSpaces>2100</CharactersWithSpaces>
  <SharedDoc>false</SharedDoc>
  <HLinks>
    <vt:vector size="6" baseType="variant">
      <vt:variant>
        <vt:i4>5177382</vt:i4>
      </vt:variant>
      <vt:variant>
        <vt:i4>0</vt:i4>
      </vt:variant>
      <vt:variant>
        <vt:i4>0</vt:i4>
      </vt:variant>
      <vt:variant>
        <vt:i4>5</vt:i4>
      </vt:variant>
      <vt:variant>
        <vt:lpwstr>http://mta.hu/doktori-tanacs/a-ix-osztaly-doktori-kovetelmenyrendszere-105380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Regionális Gazdaságtan és Politika Doktori Iskola Minőségbiztosítása a 2002/2004-es Tanévben</dc:title>
  <dc:creator>KTK OKITEKI</dc:creator>
  <cp:lastModifiedBy>Németh Györgyi</cp:lastModifiedBy>
  <cp:revision>2</cp:revision>
  <cp:lastPrinted>2007-10-19T12:43:00Z</cp:lastPrinted>
  <dcterms:created xsi:type="dcterms:W3CDTF">2018-02-28T13:33:00Z</dcterms:created>
  <dcterms:modified xsi:type="dcterms:W3CDTF">2018-02-28T13:33:00Z</dcterms:modified>
</cp:coreProperties>
</file>